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AB" w:rsidRDefault="008317D9" w:rsidP="0007559F">
      <w:pPr>
        <w:widowControl/>
        <w:spacing w:beforeLines="200" w:before="624"/>
        <w:jc w:val="left"/>
        <w:rPr>
          <w:rFonts w:ascii="宋体" w:eastAsia="宋体" w:hAnsi="宋体"/>
          <w:b/>
          <w:kern w:val="0"/>
          <w:sz w:val="44"/>
          <w:szCs w:val="44"/>
        </w:rPr>
      </w:pPr>
      <w:r>
        <w:rPr>
          <w:rFonts w:ascii="黑体" w:eastAsia="黑体" w:hAnsi="黑体" w:hint="eastAsia"/>
          <w:b/>
          <w:noProof/>
          <w:sz w:val="56"/>
          <w:szCs w:val="72"/>
        </w:rPr>
        <w:drawing>
          <wp:anchor distT="0" distB="0" distL="114300" distR="114300" simplePos="0" relativeHeight="251659264" behindDoc="0" locked="0" layoutInCell="1" allowOverlap="1" wp14:anchorId="7E9DB52D" wp14:editId="033C86BF">
            <wp:simplePos x="0" y="0"/>
            <wp:positionH relativeFrom="column">
              <wp:posOffset>142240</wp:posOffset>
            </wp:positionH>
            <wp:positionV relativeFrom="paragraph">
              <wp:posOffset>656590</wp:posOffset>
            </wp:positionV>
            <wp:extent cx="638175" cy="638175"/>
            <wp:effectExtent l="0" t="0" r="9525" b="9525"/>
            <wp:wrapSquare wrapText="bothSides"/>
            <wp:docPr id="1"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3cf7df1e0df295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w="9525" cmpd="sng">
                      <a:noFill/>
                      <a:miter lim="800000"/>
                      <a:headEnd/>
                      <a:tailEnd/>
                    </a:ln>
                  </pic:spPr>
                </pic:pic>
              </a:graphicData>
            </a:graphic>
          </wp:anchor>
        </w:drawing>
      </w:r>
      <w:r w:rsidR="007F37AB">
        <w:rPr>
          <w:rFonts w:ascii="宋体" w:eastAsia="宋体" w:hAnsi="宋体" w:hint="eastAsia"/>
          <w:b/>
          <w:kern w:val="0"/>
          <w:sz w:val="44"/>
          <w:szCs w:val="44"/>
        </w:rPr>
        <w:t xml:space="preserve"> </w:t>
      </w:r>
    </w:p>
    <w:p w:rsidR="008317D9" w:rsidRDefault="0007559F" w:rsidP="0007559F">
      <w:pPr>
        <w:widowControl/>
        <w:spacing w:beforeLines="200" w:before="624"/>
        <w:jc w:val="center"/>
        <w:rPr>
          <w:rFonts w:ascii="宋体" w:eastAsia="宋体" w:hAnsi="宋体"/>
          <w:b/>
          <w:kern w:val="0"/>
          <w:sz w:val="44"/>
          <w:szCs w:val="44"/>
        </w:rPr>
      </w:pPr>
      <w:r>
        <w:rPr>
          <w:noProof/>
        </w:rPr>
        <w:drawing>
          <wp:anchor distT="0" distB="0" distL="114300" distR="114300" simplePos="0" relativeHeight="251658240" behindDoc="0" locked="0" layoutInCell="1" allowOverlap="1" wp14:anchorId="028481E4" wp14:editId="3077B935">
            <wp:simplePos x="0" y="0"/>
            <wp:positionH relativeFrom="column">
              <wp:posOffset>-66040</wp:posOffset>
            </wp:positionH>
            <wp:positionV relativeFrom="paragraph">
              <wp:posOffset>17145</wp:posOffset>
            </wp:positionV>
            <wp:extent cx="2809875" cy="354965"/>
            <wp:effectExtent l="0" t="0" r="0" b="0"/>
            <wp:wrapSquare wrapText="bothSides"/>
            <wp:docPr id="2054" name="Picture 6" descr="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院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354965"/>
                    </a:xfrm>
                    <a:prstGeom prst="rect">
                      <a:avLst/>
                    </a:prstGeom>
                    <a:noFill/>
                    <a:extLst/>
                  </pic:spPr>
                </pic:pic>
              </a:graphicData>
            </a:graphic>
          </wp:anchor>
        </w:drawing>
      </w:r>
    </w:p>
    <w:p w:rsidR="008317D9" w:rsidRDefault="008317D9" w:rsidP="0007559F">
      <w:pPr>
        <w:widowControl/>
        <w:spacing w:beforeLines="100" w:before="312"/>
        <w:jc w:val="center"/>
        <w:rPr>
          <w:rFonts w:ascii="宋体" w:eastAsia="宋体" w:hAnsi="宋体"/>
          <w:b/>
          <w:kern w:val="0"/>
          <w:sz w:val="44"/>
          <w:szCs w:val="44"/>
        </w:rPr>
      </w:pPr>
      <w:bookmarkStart w:id="0" w:name="_GoBack"/>
      <w:bookmarkEnd w:id="0"/>
    </w:p>
    <w:p w:rsidR="007F37AB" w:rsidRDefault="007F37AB" w:rsidP="0007559F">
      <w:pPr>
        <w:widowControl/>
        <w:spacing w:beforeLines="100" w:before="312"/>
        <w:jc w:val="center"/>
        <w:rPr>
          <w:rFonts w:ascii="宋体" w:eastAsia="宋体" w:hAnsi="宋体"/>
          <w:b/>
          <w:kern w:val="0"/>
          <w:sz w:val="44"/>
          <w:szCs w:val="44"/>
        </w:rPr>
      </w:pPr>
    </w:p>
    <w:p w:rsidR="007F37AB" w:rsidRPr="00C66C97" w:rsidRDefault="007F37AB" w:rsidP="0007559F">
      <w:pPr>
        <w:widowControl/>
        <w:spacing w:beforeLines="200" w:before="624" w:line="800" w:lineRule="exact"/>
        <w:jc w:val="center"/>
        <w:rPr>
          <w:rFonts w:asciiTheme="minorEastAsia" w:eastAsiaTheme="minorEastAsia" w:hAnsiTheme="minorEastAsia"/>
          <w:b/>
          <w:kern w:val="0"/>
          <w:sz w:val="44"/>
          <w:szCs w:val="44"/>
        </w:rPr>
      </w:pPr>
      <w:r w:rsidRPr="00C66C97">
        <w:rPr>
          <w:rFonts w:asciiTheme="minorEastAsia" w:eastAsiaTheme="minorEastAsia" w:hAnsiTheme="minorEastAsia" w:hint="eastAsia"/>
          <w:b/>
          <w:sz w:val="44"/>
          <w:szCs w:val="44"/>
        </w:rPr>
        <w:t>2019</w:t>
      </w:r>
      <w:r w:rsidRPr="00C66C97">
        <w:rPr>
          <w:rFonts w:asciiTheme="minorEastAsia" w:eastAsiaTheme="minorEastAsia" w:hAnsiTheme="minorEastAsia" w:hint="eastAsia"/>
          <w:b/>
          <w:kern w:val="0"/>
          <w:sz w:val="44"/>
          <w:szCs w:val="44"/>
        </w:rPr>
        <w:t>级面向社会</w:t>
      </w:r>
      <w:r w:rsidR="00C66C97" w:rsidRPr="00C66C97">
        <w:rPr>
          <w:rFonts w:asciiTheme="minorEastAsia" w:eastAsiaTheme="minorEastAsia" w:hAnsiTheme="minorEastAsia" w:hint="eastAsia"/>
          <w:b/>
          <w:kern w:val="0"/>
          <w:sz w:val="44"/>
          <w:szCs w:val="44"/>
        </w:rPr>
        <w:t>人员</w:t>
      </w:r>
      <w:r w:rsidRPr="00C66C97">
        <w:rPr>
          <w:rFonts w:asciiTheme="minorEastAsia" w:eastAsiaTheme="minorEastAsia" w:hAnsiTheme="minorEastAsia" w:hint="eastAsia"/>
          <w:b/>
          <w:kern w:val="0"/>
          <w:sz w:val="44"/>
          <w:szCs w:val="44"/>
        </w:rPr>
        <w:t>扩招</w:t>
      </w:r>
      <w:r w:rsidR="008317D9" w:rsidRPr="00C66C97">
        <w:rPr>
          <w:rFonts w:asciiTheme="minorEastAsia" w:eastAsiaTheme="minorEastAsia" w:hAnsiTheme="minorEastAsia" w:hint="eastAsia"/>
          <w:b/>
          <w:kern w:val="0"/>
          <w:sz w:val="44"/>
          <w:szCs w:val="44"/>
        </w:rPr>
        <w:t>专业</w:t>
      </w:r>
    </w:p>
    <w:p w:rsidR="007F37AB" w:rsidRPr="00C66C97" w:rsidRDefault="007F37AB" w:rsidP="00C66C97">
      <w:pPr>
        <w:widowControl/>
        <w:spacing w:line="800" w:lineRule="exact"/>
        <w:jc w:val="center"/>
        <w:rPr>
          <w:rFonts w:asciiTheme="minorEastAsia" w:eastAsiaTheme="minorEastAsia" w:hAnsiTheme="minorEastAsia"/>
          <w:b/>
          <w:w w:val="120"/>
          <w:kern w:val="0"/>
          <w:sz w:val="44"/>
          <w:szCs w:val="44"/>
        </w:rPr>
      </w:pPr>
      <w:r w:rsidRPr="00C66C97">
        <w:rPr>
          <w:rFonts w:asciiTheme="minorEastAsia" w:eastAsiaTheme="minorEastAsia" w:hAnsiTheme="minorEastAsia" w:hint="eastAsia"/>
          <w:b/>
          <w:w w:val="120"/>
          <w:kern w:val="0"/>
          <w:sz w:val="44"/>
          <w:szCs w:val="44"/>
        </w:rPr>
        <w:t>人才培养方案</w:t>
      </w:r>
    </w:p>
    <w:p w:rsidR="007F37AB" w:rsidRPr="009744DD" w:rsidRDefault="007F37AB" w:rsidP="007F37AB">
      <w:pPr>
        <w:widowControl/>
        <w:jc w:val="left"/>
        <w:rPr>
          <w:rFonts w:eastAsia="宋体"/>
          <w:kern w:val="0"/>
        </w:rPr>
      </w:pPr>
    </w:p>
    <w:p w:rsidR="007F37AB" w:rsidRPr="009744DD" w:rsidRDefault="007F37AB" w:rsidP="007F37AB">
      <w:pPr>
        <w:widowControl/>
        <w:jc w:val="left"/>
        <w:rPr>
          <w:rFonts w:eastAsia="宋体"/>
          <w:kern w:val="0"/>
        </w:rPr>
      </w:pPr>
    </w:p>
    <w:p w:rsidR="007F37AB" w:rsidRPr="009744DD" w:rsidRDefault="007F37AB" w:rsidP="007F37AB">
      <w:pPr>
        <w:widowControl/>
        <w:jc w:val="left"/>
        <w:rPr>
          <w:rFonts w:asciiTheme="majorEastAsia" w:eastAsiaTheme="majorEastAsia" w:hAnsiTheme="majorEastAsia"/>
          <w:kern w:val="0"/>
        </w:rPr>
      </w:pPr>
    </w:p>
    <w:p w:rsidR="007F37AB" w:rsidRPr="009744DD" w:rsidRDefault="007F37AB" w:rsidP="008317D9">
      <w:pPr>
        <w:widowControl/>
        <w:spacing w:line="800" w:lineRule="exact"/>
        <w:ind w:firstLineChars="397" w:firstLine="1275"/>
        <w:jc w:val="left"/>
        <w:rPr>
          <w:rFonts w:ascii="宋体" w:eastAsia="宋体" w:hAnsi="宋体"/>
          <w:b/>
          <w:bCs/>
          <w:kern w:val="0"/>
        </w:rPr>
      </w:pPr>
      <w:r w:rsidRPr="009744DD">
        <w:rPr>
          <w:rFonts w:ascii="宋体" w:eastAsia="宋体" w:hAnsi="宋体" w:hint="eastAsia"/>
          <w:b/>
          <w:kern w:val="0"/>
        </w:rPr>
        <w:t>专业名称</w:t>
      </w:r>
      <w:r w:rsidR="008317D9">
        <w:rPr>
          <w:rFonts w:ascii="宋体" w:eastAsia="宋体" w:hAnsi="宋体" w:hint="eastAsia"/>
          <w:b/>
          <w:kern w:val="0"/>
        </w:rPr>
        <w:t>：</w:t>
      </w:r>
      <w:r w:rsidRPr="009744DD">
        <w:rPr>
          <w:rFonts w:ascii="宋体" w:eastAsia="宋体" w:hAnsi="宋体" w:hint="eastAsia"/>
          <w:b/>
          <w:kern w:val="0"/>
          <w:u w:val="single"/>
        </w:rPr>
        <w:t xml:space="preserve"> </w:t>
      </w:r>
      <w:r w:rsidR="00040A57">
        <w:rPr>
          <w:rFonts w:ascii="宋体" w:eastAsia="宋体" w:hAnsi="宋体" w:hint="eastAsia"/>
          <w:b/>
          <w:bCs/>
          <w:kern w:val="0"/>
          <w:u w:val="single"/>
        </w:rPr>
        <w:t xml:space="preserve">  </w:t>
      </w:r>
      <w:r w:rsidR="005B0163" w:rsidRPr="00040A57">
        <w:rPr>
          <w:rFonts w:ascii="宋体" w:eastAsia="宋体" w:hAnsi="宋体" w:hint="eastAsia"/>
          <w:b/>
          <w:bCs/>
          <w:kern w:val="0"/>
          <w:szCs w:val="32"/>
          <w:u w:val="single"/>
        </w:rPr>
        <w:t>幼儿发展与健康管理</w:t>
      </w:r>
      <w:r w:rsidR="008317D9">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bCs/>
          <w:kern w:val="0"/>
          <w:u w:val="single"/>
        </w:rPr>
      </w:pPr>
      <w:r w:rsidRPr="009744DD">
        <w:rPr>
          <w:rFonts w:ascii="宋体" w:eastAsia="宋体" w:hAnsi="宋体" w:hint="eastAsia"/>
          <w:b/>
          <w:kern w:val="0"/>
        </w:rPr>
        <w:t>专业代码</w:t>
      </w:r>
      <w:r w:rsidR="008317D9">
        <w:rPr>
          <w:rFonts w:ascii="宋体" w:eastAsia="宋体" w:hAnsi="宋体" w:hint="eastAsia"/>
          <w:b/>
          <w:kern w:val="0"/>
        </w:rPr>
        <w:t>：</w:t>
      </w:r>
      <w:r w:rsidRPr="009744DD">
        <w:rPr>
          <w:rFonts w:ascii="宋体" w:eastAsia="宋体" w:hAnsi="宋体" w:hint="eastAsia"/>
          <w:b/>
          <w:bCs/>
          <w:kern w:val="0"/>
          <w:u w:val="single"/>
        </w:rPr>
        <w:t xml:space="preserve">   </w:t>
      </w:r>
      <w:r w:rsidR="005B0163" w:rsidRPr="00040A57">
        <w:rPr>
          <w:rFonts w:ascii="宋体" w:eastAsia="宋体" w:hAnsi="宋体" w:hint="eastAsia"/>
          <w:b/>
          <w:bCs/>
          <w:kern w:val="0"/>
          <w:szCs w:val="32"/>
          <w:u w:val="single"/>
        </w:rPr>
        <w:t>690306</w:t>
      </w:r>
      <w:r w:rsidR="00040A57">
        <w:rPr>
          <w:rFonts w:ascii="宋体" w:eastAsia="宋体" w:hAnsi="宋体" w:hint="eastAsia"/>
          <w:b/>
          <w:bCs/>
          <w:kern w:val="0"/>
          <w:szCs w:val="32"/>
          <w:u w:val="single"/>
        </w:rPr>
        <w:t xml:space="preserve"> </w:t>
      </w:r>
      <w:r w:rsidRPr="00040A57">
        <w:rPr>
          <w:rFonts w:ascii="宋体" w:eastAsia="宋体" w:hAnsi="宋体" w:hint="eastAsia"/>
          <w:b/>
          <w:bCs/>
          <w:kern w:val="0"/>
          <w:szCs w:val="32"/>
          <w:u w:val="single"/>
        </w:rPr>
        <w:t xml:space="preserve"> </w:t>
      </w:r>
      <w:r w:rsidR="008317D9">
        <w:rPr>
          <w:rFonts w:ascii="宋体" w:eastAsia="宋体" w:hAnsi="宋体" w:hint="eastAsia"/>
          <w:b/>
          <w:bCs/>
          <w:kern w:val="0"/>
          <w:u w:val="single"/>
        </w:rPr>
        <w:t xml:space="preserve">         </w:t>
      </w:r>
      <w:r w:rsidR="00040A57">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kern w:val="0"/>
          <w:u w:val="single"/>
        </w:rPr>
      </w:pPr>
      <w:r w:rsidRPr="009744DD">
        <w:rPr>
          <w:rFonts w:ascii="宋体" w:eastAsia="宋体" w:hAnsi="宋体" w:hint="eastAsia"/>
          <w:b/>
          <w:kern w:val="0"/>
        </w:rPr>
        <w:t>制定院系</w:t>
      </w:r>
      <w:r w:rsidR="008317D9">
        <w:rPr>
          <w:rFonts w:ascii="宋体" w:eastAsia="宋体" w:hAnsi="宋体" w:hint="eastAsia"/>
          <w:b/>
          <w:kern w:val="0"/>
        </w:rPr>
        <w:t>：</w:t>
      </w:r>
      <w:r w:rsidRPr="009744DD">
        <w:rPr>
          <w:rFonts w:ascii="宋体" w:eastAsia="宋体" w:hAnsi="宋体" w:hint="eastAsia"/>
          <w:b/>
          <w:bCs/>
          <w:kern w:val="0"/>
          <w:u w:val="single"/>
        </w:rPr>
        <w:t xml:space="preserve">   </w:t>
      </w:r>
      <w:r w:rsidR="005B0163">
        <w:rPr>
          <w:rFonts w:ascii="宋体" w:eastAsia="宋体" w:hAnsi="宋体" w:hint="eastAsia"/>
          <w:b/>
          <w:bCs/>
          <w:kern w:val="0"/>
          <w:u w:val="single"/>
        </w:rPr>
        <w:t>行</w:t>
      </w:r>
      <w:proofErr w:type="gramStart"/>
      <w:r w:rsidR="005B0163">
        <w:rPr>
          <w:rFonts w:ascii="宋体" w:eastAsia="宋体" w:hAnsi="宋体" w:hint="eastAsia"/>
          <w:b/>
          <w:bCs/>
          <w:kern w:val="0"/>
          <w:u w:val="single"/>
        </w:rPr>
        <w:t>知管理</w:t>
      </w:r>
      <w:proofErr w:type="gramEnd"/>
      <w:r w:rsidR="005B0163">
        <w:rPr>
          <w:rFonts w:ascii="宋体" w:eastAsia="宋体" w:hAnsi="宋体" w:hint="eastAsia"/>
          <w:b/>
          <w:bCs/>
          <w:kern w:val="0"/>
          <w:u w:val="single"/>
        </w:rPr>
        <w:t>学院</w:t>
      </w:r>
      <w:r w:rsidR="008317D9">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kern w:val="0"/>
          <w:u w:val="single"/>
        </w:rPr>
      </w:pPr>
      <w:r w:rsidRPr="009744DD">
        <w:rPr>
          <w:rFonts w:ascii="宋体" w:eastAsia="宋体" w:hAnsi="宋体" w:hint="eastAsia"/>
          <w:b/>
          <w:kern w:val="0"/>
        </w:rPr>
        <w:t>制定时间</w:t>
      </w:r>
      <w:r w:rsidR="008317D9">
        <w:rPr>
          <w:rFonts w:ascii="宋体" w:eastAsia="宋体" w:hAnsi="宋体" w:hint="eastAsia"/>
          <w:b/>
          <w:kern w:val="0"/>
        </w:rPr>
        <w:t>：</w:t>
      </w:r>
      <w:r w:rsidRPr="009744DD">
        <w:rPr>
          <w:rFonts w:ascii="宋体" w:eastAsia="宋体" w:hAnsi="宋体" w:hint="eastAsia"/>
          <w:b/>
          <w:kern w:val="0"/>
          <w:u w:val="single"/>
        </w:rPr>
        <w:t xml:space="preserve"> </w:t>
      </w:r>
      <w:r w:rsidR="00040A57">
        <w:rPr>
          <w:rFonts w:ascii="宋体" w:eastAsia="宋体" w:hAnsi="宋体" w:hint="eastAsia"/>
          <w:b/>
          <w:bCs/>
          <w:kern w:val="0"/>
          <w:u w:val="single"/>
        </w:rPr>
        <w:t xml:space="preserve">  </w:t>
      </w:r>
      <w:r w:rsidRPr="009744DD">
        <w:rPr>
          <w:rFonts w:ascii="宋体" w:eastAsia="宋体" w:hAnsi="宋体" w:hint="eastAsia"/>
          <w:b/>
          <w:bCs/>
          <w:kern w:val="0"/>
          <w:u w:val="single"/>
        </w:rPr>
        <w:t>2019年</w:t>
      </w:r>
      <w:r w:rsidR="00183920">
        <w:rPr>
          <w:rFonts w:ascii="宋体" w:eastAsia="宋体" w:hAnsi="宋体" w:hint="eastAsia"/>
          <w:b/>
          <w:bCs/>
          <w:kern w:val="0"/>
          <w:u w:val="single"/>
        </w:rPr>
        <w:t>0</w:t>
      </w:r>
      <w:r>
        <w:rPr>
          <w:rFonts w:ascii="宋体" w:eastAsia="宋体" w:hAnsi="宋体" w:hint="eastAsia"/>
          <w:b/>
          <w:bCs/>
          <w:kern w:val="0"/>
          <w:u w:val="single"/>
        </w:rPr>
        <w:t>8</w:t>
      </w:r>
      <w:r w:rsidRPr="009744DD">
        <w:rPr>
          <w:rFonts w:ascii="宋体" w:eastAsia="宋体" w:hAnsi="宋体" w:hint="eastAsia"/>
          <w:b/>
          <w:bCs/>
          <w:kern w:val="0"/>
          <w:u w:val="single"/>
        </w:rPr>
        <w:t xml:space="preserve">月   </w:t>
      </w:r>
      <w:r w:rsidR="008317D9">
        <w:rPr>
          <w:rFonts w:ascii="宋体" w:eastAsia="宋体" w:hAnsi="宋体" w:hint="eastAsia"/>
          <w:b/>
          <w:bCs/>
          <w:kern w:val="0"/>
          <w:u w:val="single"/>
        </w:rPr>
        <w:t xml:space="preserve">  </w:t>
      </w:r>
      <w:r w:rsidR="00183920">
        <w:rPr>
          <w:rFonts w:ascii="宋体" w:eastAsia="宋体" w:hAnsi="宋体" w:hint="eastAsia"/>
          <w:b/>
          <w:bCs/>
          <w:kern w:val="0"/>
          <w:u w:val="single"/>
        </w:rPr>
        <w:t xml:space="preserve">    </w:t>
      </w:r>
    </w:p>
    <w:p w:rsidR="00420B14" w:rsidRDefault="00183920">
      <w:r>
        <w:rPr>
          <w:rFonts w:hint="eastAsia"/>
        </w:rPr>
        <w:t xml:space="preserve"> </w:t>
      </w:r>
    </w:p>
    <w:p w:rsidR="003F0E2E" w:rsidRDefault="003F0E2E"/>
    <w:p w:rsidR="003F0E2E" w:rsidRDefault="003F0E2E"/>
    <w:p w:rsidR="00040A57" w:rsidRPr="00745200" w:rsidRDefault="00040A57" w:rsidP="00040A57">
      <w:pPr>
        <w:widowControl/>
        <w:jc w:val="center"/>
        <w:rPr>
          <w:rFonts w:asciiTheme="majorEastAsia" w:eastAsiaTheme="majorEastAsia" w:hAnsiTheme="majorEastAsia"/>
          <w:b/>
          <w:szCs w:val="32"/>
        </w:rPr>
      </w:pPr>
      <w:r w:rsidRPr="00745200">
        <w:rPr>
          <w:rFonts w:asciiTheme="majorEastAsia" w:eastAsiaTheme="majorEastAsia" w:hAnsiTheme="majorEastAsia" w:hint="eastAsia"/>
          <w:b/>
          <w:szCs w:val="32"/>
        </w:rPr>
        <w:lastRenderedPageBreak/>
        <w:t>2019级面向社会扩招三年制（高职）</w:t>
      </w:r>
    </w:p>
    <w:p w:rsidR="00040A57" w:rsidRPr="00745200" w:rsidRDefault="00040A57" w:rsidP="00040A57">
      <w:pPr>
        <w:widowControl/>
        <w:wordWrap w:val="0"/>
        <w:spacing w:before="100" w:beforeAutospacing="1" w:after="100" w:afterAutospacing="1" w:line="336" w:lineRule="auto"/>
        <w:jc w:val="center"/>
        <w:outlineLvl w:val="5"/>
        <w:rPr>
          <w:rFonts w:asciiTheme="majorEastAsia" w:eastAsiaTheme="majorEastAsia" w:hAnsiTheme="majorEastAsia"/>
          <w:b/>
          <w:szCs w:val="32"/>
        </w:rPr>
      </w:pPr>
      <w:r w:rsidRPr="00745200">
        <w:rPr>
          <w:rFonts w:asciiTheme="majorEastAsia" w:eastAsiaTheme="majorEastAsia" w:hAnsiTheme="majorEastAsia" w:hint="eastAsia"/>
          <w:b/>
          <w:szCs w:val="32"/>
        </w:rPr>
        <w:t>幼儿发展与健康管理专业人才培养方案</w:t>
      </w:r>
    </w:p>
    <w:p w:rsidR="00040A57" w:rsidRPr="00745200" w:rsidRDefault="00745200" w:rsidP="00745200">
      <w:pPr>
        <w:spacing w:line="360" w:lineRule="auto"/>
        <w:ind w:firstLineChars="200" w:firstLine="562"/>
        <w:rPr>
          <w:rFonts w:ascii="宋体" w:eastAsia="宋体" w:hAnsi="宋体" w:cs="宋体"/>
          <w:b/>
          <w:sz w:val="28"/>
          <w:szCs w:val="28"/>
        </w:rPr>
      </w:pPr>
      <w:bookmarkStart w:id="1" w:name="_Toc240169683"/>
      <w:r>
        <w:rPr>
          <w:rFonts w:ascii="宋体" w:eastAsia="宋体" w:hAnsi="宋体" w:cs="宋体" w:hint="eastAsia"/>
          <w:b/>
          <w:sz w:val="28"/>
          <w:szCs w:val="28"/>
        </w:rPr>
        <w:t>一、</w:t>
      </w:r>
      <w:r w:rsidR="00040A57" w:rsidRPr="00745200">
        <w:rPr>
          <w:rFonts w:ascii="宋体" w:eastAsia="宋体" w:hAnsi="宋体" w:cs="宋体" w:hint="eastAsia"/>
          <w:b/>
          <w:sz w:val="28"/>
          <w:szCs w:val="28"/>
        </w:rPr>
        <w:t>专业名称及代码</w:t>
      </w:r>
    </w:p>
    <w:p w:rsidR="003F0E2E" w:rsidRPr="00745200" w:rsidRDefault="003F0E2E" w:rsidP="00745200">
      <w:pPr>
        <w:spacing w:line="360" w:lineRule="auto"/>
        <w:ind w:firstLineChars="200" w:firstLine="480"/>
        <w:rPr>
          <w:rFonts w:ascii="宋体" w:eastAsia="宋体" w:hAnsi="宋体" w:cs="宋体"/>
          <w:b/>
          <w:sz w:val="24"/>
          <w:szCs w:val="24"/>
        </w:rPr>
      </w:pPr>
      <w:r w:rsidRPr="00745200">
        <w:rPr>
          <w:rFonts w:ascii="宋体" w:eastAsia="宋体" w:hAnsi="宋体" w:cs="宋体" w:hint="eastAsia"/>
          <w:sz w:val="24"/>
          <w:szCs w:val="24"/>
        </w:rPr>
        <w:t>幼儿发展与健康管理（690306）</w:t>
      </w:r>
    </w:p>
    <w:p w:rsidR="00040A57" w:rsidRPr="00745200" w:rsidRDefault="00745200" w:rsidP="00745200">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二、</w:t>
      </w:r>
      <w:r w:rsidR="003F0E2E" w:rsidRPr="00745200">
        <w:rPr>
          <w:rFonts w:ascii="宋体" w:eastAsia="宋体" w:hAnsi="宋体" w:cs="宋体" w:hint="eastAsia"/>
          <w:b/>
          <w:sz w:val="28"/>
          <w:szCs w:val="28"/>
        </w:rPr>
        <w:t>学历层次</w:t>
      </w:r>
    </w:p>
    <w:p w:rsidR="00040A57" w:rsidRPr="00745200" w:rsidRDefault="00040A57"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专科</w:t>
      </w:r>
    </w:p>
    <w:p w:rsidR="00040A57" w:rsidRPr="00745200" w:rsidRDefault="00745200" w:rsidP="00745200">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三、</w:t>
      </w:r>
      <w:r w:rsidR="00040A57" w:rsidRPr="00745200">
        <w:rPr>
          <w:rFonts w:ascii="宋体" w:eastAsia="宋体" w:hAnsi="宋体" w:cs="宋体" w:hint="eastAsia"/>
          <w:b/>
          <w:sz w:val="28"/>
          <w:szCs w:val="28"/>
        </w:rPr>
        <w:t>修业年限</w:t>
      </w:r>
    </w:p>
    <w:p w:rsidR="00040A57" w:rsidRPr="00745200" w:rsidRDefault="00040A57"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三年</w:t>
      </w:r>
    </w:p>
    <w:p w:rsidR="00040A57" w:rsidRPr="00745200" w:rsidRDefault="00745200" w:rsidP="00745200">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四、</w:t>
      </w:r>
      <w:r w:rsidR="003F0E2E" w:rsidRPr="00745200">
        <w:rPr>
          <w:rFonts w:ascii="宋体" w:eastAsia="宋体" w:hAnsi="宋体" w:cs="宋体" w:hint="eastAsia"/>
          <w:b/>
          <w:sz w:val="28"/>
          <w:szCs w:val="28"/>
        </w:rPr>
        <w:t>入学条件</w:t>
      </w:r>
    </w:p>
    <w:p w:rsidR="00745200" w:rsidRDefault="00040A57"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高中（中职）毕业，或者有高中同等学力</w:t>
      </w:r>
      <w:bookmarkEnd w:id="1"/>
    </w:p>
    <w:p w:rsidR="003F0E2E" w:rsidRPr="00745200" w:rsidRDefault="00745200" w:rsidP="00745200">
      <w:pPr>
        <w:spacing w:line="360" w:lineRule="auto"/>
        <w:ind w:firstLineChars="200" w:firstLine="562"/>
        <w:rPr>
          <w:rFonts w:ascii="宋体" w:eastAsia="宋体" w:hAnsi="宋体" w:cs="宋体"/>
          <w:sz w:val="24"/>
          <w:szCs w:val="24"/>
        </w:rPr>
      </w:pPr>
      <w:r w:rsidRPr="00745200">
        <w:rPr>
          <w:rFonts w:ascii="宋体" w:eastAsia="宋体" w:hAnsi="宋体" w:cs="宋体" w:hint="eastAsia"/>
          <w:b/>
          <w:sz w:val="28"/>
          <w:szCs w:val="28"/>
        </w:rPr>
        <w:t>五、</w:t>
      </w:r>
      <w:r w:rsidR="003F0E2E" w:rsidRPr="00745200">
        <w:rPr>
          <w:rFonts w:ascii="宋体" w:eastAsia="宋体" w:hAnsi="宋体" w:cs="宋体" w:hint="eastAsia"/>
          <w:b/>
          <w:sz w:val="28"/>
          <w:szCs w:val="28"/>
        </w:rPr>
        <w:t>职业面向</w:t>
      </w:r>
    </w:p>
    <w:p w:rsidR="003F0E2E" w:rsidRPr="00745200" w:rsidRDefault="00040A57"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从事</w:t>
      </w:r>
      <w:r w:rsidR="003F0E2E" w:rsidRPr="00745200">
        <w:rPr>
          <w:rFonts w:ascii="宋体" w:eastAsia="宋体" w:hAnsi="宋体" w:cs="宋体" w:hint="eastAsia"/>
          <w:sz w:val="24"/>
          <w:szCs w:val="24"/>
        </w:rPr>
        <w:t>儿童教育教学、儿童营养健康研究和管理工作，亦可在儿童健康管理机构、儿童教育机构、儿童营养研发机构、儿童运动研究机构、媒体、图书出版部门、公司等从事相关的工作。</w:t>
      </w:r>
    </w:p>
    <w:p w:rsidR="003F0E2E" w:rsidRDefault="00040A57" w:rsidP="00040A57">
      <w:pPr>
        <w:spacing w:line="360" w:lineRule="auto"/>
        <w:rPr>
          <w:rFonts w:ascii="宋体" w:eastAsia="宋体" w:hAnsi="宋体" w:cs="宋体"/>
          <w:b/>
          <w:sz w:val="28"/>
          <w:szCs w:val="28"/>
        </w:rPr>
      </w:pPr>
      <w:r>
        <w:rPr>
          <w:rFonts w:ascii="宋体" w:eastAsia="宋体" w:hAnsi="宋体" w:cs="宋体" w:hint="eastAsia"/>
          <w:b/>
          <w:sz w:val="28"/>
          <w:szCs w:val="28"/>
        </w:rPr>
        <w:t>五、</w:t>
      </w:r>
      <w:r w:rsidR="003F0E2E">
        <w:rPr>
          <w:rFonts w:ascii="宋体" w:eastAsia="宋体" w:hAnsi="宋体" w:cs="宋体" w:hint="eastAsia"/>
          <w:b/>
          <w:sz w:val="28"/>
          <w:szCs w:val="28"/>
        </w:rPr>
        <w:t>培养目标与规格</w:t>
      </w:r>
    </w:p>
    <w:p w:rsidR="003F0E2E" w:rsidRPr="00745200" w:rsidRDefault="003F0E2E" w:rsidP="00745200">
      <w:pPr>
        <w:spacing w:line="360" w:lineRule="auto"/>
        <w:ind w:firstLineChars="200" w:firstLine="482"/>
        <w:rPr>
          <w:rFonts w:ascii="宋体" w:eastAsia="宋体" w:hAnsi="宋体" w:cs="宋体"/>
          <w:b/>
          <w:sz w:val="24"/>
          <w:szCs w:val="24"/>
        </w:rPr>
      </w:pPr>
      <w:r w:rsidRPr="00745200">
        <w:rPr>
          <w:rFonts w:ascii="宋体" w:eastAsia="宋体" w:hAnsi="宋体" w:cs="宋体" w:hint="eastAsia"/>
          <w:b/>
          <w:sz w:val="24"/>
          <w:szCs w:val="24"/>
        </w:rPr>
        <w:t>（一）培养目标</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幼儿发展与健康管理专业旨在</w:t>
      </w:r>
      <w:r w:rsidR="003B6852" w:rsidRPr="00745200">
        <w:rPr>
          <w:rFonts w:ascii="宋体" w:eastAsia="宋体" w:hAnsi="宋体" w:cs="宋体" w:hint="eastAsia"/>
          <w:sz w:val="24"/>
          <w:szCs w:val="24"/>
        </w:rPr>
        <w:t>培养德、智、体、美、</w:t>
      </w:r>
      <w:proofErr w:type="gramStart"/>
      <w:r w:rsidR="003B6852" w:rsidRPr="00745200">
        <w:rPr>
          <w:rFonts w:ascii="宋体" w:eastAsia="宋体" w:hAnsi="宋体" w:cs="宋体" w:hint="eastAsia"/>
          <w:sz w:val="24"/>
          <w:szCs w:val="24"/>
        </w:rPr>
        <w:t>劳</w:t>
      </w:r>
      <w:proofErr w:type="gramEnd"/>
      <w:r w:rsidR="003B6852" w:rsidRPr="00745200">
        <w:rPr>
          <w:rFonts w:ascii="宋体" w:eastAsia="宋体" w:hAnsi="宋体" w:cs="宋体" w:hint="eastAsia"/>
          <w:sz w:val="24"/>
          <w:szCs w:val="24"/>
        </w:rPr>
        <w:t>全面发展，</w:t>
      </w:r>
      <w:r w:rsidR="00FC286D" w:rsidRPr="00745200">
        <w:rPr>
          <w:rFonts w:ascii="宋体" w:eastAsia="宋体" w:hAnsi="宋体" w:cs="宋体" w:hint="eastAsia"/>
          <w:sz w:val="24"/>
          <w:szCs w:val="24"/>
        </w:rPr>
        <w:t>具有促进婴幼儿身心健康发展、提供婴幼儿健康指导及健康管理等相关理论知识和专业知识，具备从事婴幼儿身心健康教育及管理领域实际工作的职业能力和职业技能，具有良好的职业道德和职业素养，能胜任婴幼儿教育机构、婴幼儿健康管理机构、儿童营养研发机构、儿童运动研究机构等岗位工作的</w:t>
      </w:r>
      <w:r w:rsidR="002B44A1" w:rsidRPr="00745200">
        <w:rPr>
          <w:rFonts w:ascii="宋体" w:eastAsia="宋体" w:hAnsi="宋体" w:cs="宋体" w:hint="eastAsia"/>
          <w:sz w:val="24"/>
          <w:szCs w:val="24"/>
        </w:rPr>
        <w:t>具有宽适应性、实用性与专业性的幼儿发展与健康管理的</w:t>
      </w:r>
      <w:r w:rsidRPr="00745200">
        <w:rPr>
          <w:rFonts w:ascii="宋体" w:eastAsia="宋体" w:hAnsi="宋体" w:cs="宋体" w:hint="eastAsia"/>
          <w:sz w:val="24"/>
          <w:szCs w:val="24"/>
        </w:rPr>
        <w:t>复合型技术技能人才。</w:t>
      </w:r>
    </w:p>
    <w:p w:rsidR="003F0E2E" w:rsidRPr="00745200" w:rsidRDefault="003F0E2E" w:rsidP="00745200">
      <w:pPr>
        <w:spacing w:line="360" w:lineRule="auto"/>
        <w:ind w:firstLineChars="200" w:firstLine="482"/>
        <w:rPr>
          <w:rFonts w:ascii="宋体" w:eastAsia="宋体" w:hAnsi="宋体" w:cs="宋体"/>
          <w:b/>
          <w:sz w:val="24"/>
          <w:szCs w:val="24"/>
        </w:rPr>
      </w:pPr>
      <w:r w:rsidRPr="00745200">
        <w:rPr>
          <w:rFonts w:ascii="宋体" w:eastAsia="宋体" w:hAnsi="宋体" w:cs="宋体" w:hint="eastAsia"/>
          <w:b/>
          <w:sz w:val="24"/>
          <w:szCs w:val="24"/>
        </w:rPr>
        <w:t>（二）人才培养规格</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幼儿发展与健康管理专业主要学习幼儿健康发展相关领域的基本知识，了解幼儿成长与发展的规律，参与幼儿成长实践的训练和开发，具备一定的教育研究能力和管理能力。本专业毕业生应获得以下几方面的专业素养和能力：</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lastRenderedPageBreak/>
        <w:t>1．具有坚定正确的政治方向，热爱社会主义祖国，掌握马克思主义的基本理论，具备科学的发展观和正确的世界观、人生观、价值观。</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2．具有健康高尚的思想品德，热爱幼儿健康发展研究领域，具有高度的社会责任感，具备爱心、耐心、细心等优良品质。</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3．具有良好的心理素质和健全的人格，积极乐观，情绪稳定，具备良好的人际交往能力，能不断进行自我发展和自我完善。</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4．熟悉国家和地方幼儿教育的方针、政策和法规。</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5．具有编制具体教育方案和实施方案的初步能力，掌握对幼儿实施保育和教育的技能。</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6．掌握基本的婴幼儿身心保健知识，能够根据婴幼儿身心发展特点，对婴幼儿成长进行科学指导，具备从事育婴师工作的基本技能和能力。</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7．掌握家庭教育的相关理论，具备家庭教育的指导能力，能够从事家庭教育指导师工作。</w:t>
      </w:r>
    </w:p>
    <w:p w:rsidR="00326C53"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 xml:space="preserve"> 8．掌握文献检索、资料查询的基本方法，具有初步的科学研究和实际工作的能力。</w:t>
      </w:r>
    </w:p>
    <w:p w:rsidR="003F0E2E" w:rsidRDefault="002B44A1" w:rsidP="00D23734">
      <w:pPr>
        <w:widowControl/>
        <w:spacing w:line="360" w:lineRule="auto"/>
        <w:ind w:firstLineChars="200" w:firstLine="562"/>
        <w:jc w:val="left"/>
        <w:rPr>
          <w:rFonts w:ascii="宋体" w:eastAsia="宋体" w:hAnsi="宋体" w:cs="宋体"/>
          <w:b/>
          <w:color w:val="FF0000"/>
          <w:kern w:val="0"/>
          <w:sz w:val="28"/>
          <w:szCs w:val="28"/>
        </w:rPr>
      </w:pPr>
      <w:r>
        <w:rPr>
          <w:rFonts w:ascii="宋体" w:eastAsia="宋体" w:hAnsi="宋体" w:cs="宋体" w:hint="eastAsia"/>
          <w:b/>
          <w:kern w:val="0"/>
          <w:sz w:val="28"/>
          <w:szCs w:val="28"/>
        </w:rPr>
        <w:t>六</w:t>
      </w:r>
      <w:r w:rsidR="003F0E2E">
        <w:rPr>
          <w:rFonts w:ascii="宋体" w:eastAsia="宋体" w:hAnsi="宋体" w:cs="宋体" w:hint="eastAsia"/>
          <w:b/>
          <w:kern w:val="0"/>
          <w:sz w:val="28"/>
          <w:szCs w:val="28"/>
        </w:rPr>
        <w:t xml:space="preserve">、培养模式 </w:t>
      </w:r>
      <w:r w:rsidR="003F0E2E">
        <w:rPr>
          <w:rFonts w:ascii="宋体" w:eastAsia="宋体" w:hAnsi="宋体" w:cs="宋体" w:hint="eastAsia"/>
          <w:b/>
          <w:color w:val="FF0000"/>
          <w:kern w:val="0"/>
          <w:sz w:val="28"/>
          <w:szCs w:val="28"/>
        </w:rPr>
        <w:t xml:space="preserve"> </w:t>
      </w:r>
    </w:p>
    <w:p w:rsidR="003F0E2E" w:rsidRPr="00745200" w:rsidRDefault="003F0E2E" w:rsidP="00D23734">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本专业教学在突出基础性、权威性、前沿性的同时，强调实践性。通过案例教学、研究性学习、专题研讨、见习、实习等多种教学组织形式，使学生在参与多样化的学习活动中主动获取专业知识与技能。</w:t>
      </w:r>
    </w:p>
    <w:p w:rsidR="003F0E2E" w:rsidRPr="00745200" w:rsidRDefault="003F0E2E" w:rsidP="00D23734">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相应的职业资格证书：育婴师、健康管理师、营养保健师、幼儿教师、早</w:t>
      </w:r>
      <w:proofErr w:type="gramStart"/>
      <w:r w:rsidRPr="00745200">
        <w:rPr>
          <w:rFonts w:ascii="宋体" w:eastAsia="宋体" w:hAnsi="宋体" w:cs="宋体" w:hint="eastAsia"/>
          <w:sz w:val="24"/>
          <w:szCs w:val="24"/>
        </w:rPr>
        <w:t>教开发</w:t>
      </w:r>
      <w:proofErr w:type="gramEnd"/>
      <w:r w:rsidRPr="00745200">
        <w:rPr>
          <w:rFonts w:ascii="宋体" w:eastAsia="宋体" w:hAnsi="宋体" w:cs="宋体" w:hint="eastAsia"/>
          <w:sz w:val="24"/>
          <w:szCs w:val="24"/>
        </w:rPr>
        <w:t>教师等。</w:t>
      </w:r>
    </w:p>
    <w:p w:rsidR="003F0E2E" w:rsidRDefault="002B44A1" w:rsidP="00D23734">
      <w:pPr>
        <w:widowControl/>
        <w:spacing w:line="480" w:lineRule="auto"/>
        <w:ind w:firstLineChars="200" w:firstLine="562"/>
        <w:jc w:val="left"/>
        <w:textAlignment w:val="center"/>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七、</w:t>
      </w:r>
      <w:r w:rsidR="003F0E2E">
        <w:rPr>
          <w:rFonts w:ascii="宋体" w:eastAsia="宋体" w:hAnsi="宋体" w:cs="宋体" w:hint="eastAsia"/>
          <w:b/>
          <w:bCs/>
          <w:color w:val="000000"/>
          <w:kern w:val="0"/>
          <w:sz w:val="28"/>
          <w:szCs w:val="28"/>
        </w:rPr>
        <w:t>课程</w:t>
      </w:r>
      <w:r>
        <w:rPr>
          <w:rFonts w:ascii="宋体" w:eastAsia="宋体" w:hAnsi="宋体" w:cs="宋体" w:hint="eastAsia"/>
          <w:b/>
          <w:bCs/>
          <w:color w:val="000000"/>
          <w:kern w:val="0"/>
          <w:sz w:val="28"/>
          <w:szCs w:val="28"/>
        </w:rPr>
        <w:t>设置</w:t>
      </w:r>
      <w:r w:rsidR="003F0E2E">
        <w:rPr>
          <w:rFonts w:ascii="宋体" w:eastAsia="宋体" w:hAnsi="宋体" w:cs="宋体" w:hint="eastAsia"/>
          <w:b/>
          <w:bCs/>
          <w:color w:val="000000"/>
          <w:kern w:val="0"/>
          <w:sz w:val="28"/>
          <w:szCs w:val="28"/>
        </w:rPr>
        <w:t>及</w:t>
      </w:r>
      <w:r>
        <w:rPr>
          <w:rFonts w:ascii="宋体" w:eastAsia="宋体" w:hAnsi="宋体" w:cs="宋体" w:hint="eastAsia"/>
          <w:b/>
          <w:bCs/>
          <w:color w:val="000000"/>
          <w:kern w:val="0"/>
          <w:sz w:val="28"/>
          <w:szCs w:val="28"/>
        </w:rPr>
        <w:t>要求</w:t>
      </w:r>
    </w:p>
    <w:p w:rsidR="00B57DCE" w:rsidRPr="00D23734" w:rsidRDefault="00B57DCE" w:rsidP="00D23734">
      <w:pPr>
        <w:spacing w:line="360" w:lineRule="auto"/>
        <w:ind w:firstLineChars="200" w:firstLine="482"/>
        <w:rPr>
          <w:rFonts w:ascii="宋体" w:eastAsia="宋体" w:hAnsi="宋体" w:cs="宋体"/>
          <w:b/>
          <w:sz w:val="24"/>
          <w:szCs w:val="24"/>
        </w:rPr>
      </w:pPr>
      <w:bookmarkStart w:id="2" w:name="OLE_LINK1"/>
      <w:r w:rsidRPr="00D23734">
        <w:rPr>
          <w:rFonts w:ascii="宋体" w:eastAsia="宋体" w:hAnsi="宋体" w:cs="宋体" w:hint="eastAsia"/>
          <w:b/>
          <w:sz w:val="24"/>
          <w:szCs w:val="24"/>
        </w:rPr>
        <w:t>（一）公共基础课程</w:t>
      </w:r>
    </w:p>
    <w:p w:rsidR="00B57DCE" w:rsidRPr="00745200" w:rsidRDefault="00B57DC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本类课程是国家规定的对高等职业院校学生进行思想道德和基本文化素质教育的课程，主要包括：思想品德修养与法律基础、毛泽东思想和中国特色社会主义理论体系概述、形势与政策、就业指导、心理健康及社会责任等课程。</w:t>
      </w:r>
    </w:p>
    <w:p w:rsidR="00B57DCE" w:rsidRPr="00D23734" w:rsidRDefault="00B57DCE" w:rsidP="00D23734">
      <w:pPr>
        <w:spacing w:line="360" w:lineRule="auto"/>
        <w:ind w:firstLineChars="200" w:firstLine="482"/>
        <w:rPr>
          <w:rFonts w:ascii="宋体" w:eastAsia="宋体" w:hAnsi="宋体" w:cs="宋体"/>
          <w:b/>
          <w:sz w:val="24"/>
          <w:szCs w:val="24"/>
        </w:rPr>
      </w:pPr>
      <w:r w:rsidRPr="00D23734">
        <w:rPr>
          <w:rFonts w:ascii="宋体" w:eastAsia="宋体" w:hAnsi="宋体" w:cs="宋体" w:hint="eastAsia"/>
          <w:b/>
          <w:sz w:val="24"/>
          <w:szCs w:val="24"/>
        </w:rPr>
        <w:t>（二）专业课程</w:t>
      </w:r>
    </w:p>
    <w:p w:rsidR="00B57DCE" w:rsidRPr="00745200" w:rsidRDefault="00B57DC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专业课程是人才培养方案的主体，是幼儿发展与健康管理专业的核心课程部分，是学生从事幼儿发展与健康管理活动的基础和前提。</w:t>
      </w:r>
    </w:p>
    <w:p w:rsidR="00B57DCE" w:rsidRPr="00745200" w:rsidRDefault="00B57DC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lastRenderedPageBreak/>
        <w:t>本类课程包括幼儿教育学、幼儿心理学、幼儿疾病预防与照顾、儿童发展评估、幼儿艺术教育、幼儿科学教育、幼儿社会教育、幼儿心理学等课程。</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1.</w:t>
      </w:r>
      <w:r w:rsidR="00B57DCE" w:rsidRPr="00745200">
        <w:rPr>
          <w:rFonts w:ascii="宋体" w:eastAsia="宋体" w:hAnsi="宋体" w:cs="宋体" w:hint="eastAsia"/>
          <w:sz w:val="24"/>
          <w:szCs w:val="24"/>
        </w:rPr>
        <w:t>幼儿教育</w:t>
      </w:r>
      <w:r w:rsidRPr="00745200">
        <w:rPr>
          <w:rFonts w:ascii="宋体" w:eastAsia="宋体" w:hAnsi="宋体" w:cs="宋体" w:hint="eastAsia"/>
          <w:sz w:val="24"/>
          <w:szCs w:val="24"/>
        </w:rPr>
        <w:t>学</w:t>
      </w:r>
    </w:p>
    <w:p w:rsidR="00C115F9" w:rsidRPr="00745200" w:rsidRDefault="00C115F9"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通过学习，掌握</w:t>
      </w:r>
      <w:r w:rsidR="009E388D" w:rsidRPr="00745200">
        <w:rPr>
          <w:rFonts w:ascii="宋体" w:eastAsia="宋体" w:hAnsi="宋体" w:cs="宋体" w:hint="eastAsia"/>
          <w:sz w:val="24"/>
          <w:szCs w:val="24"/>
        </w:rPr>
        <w:t>幼儿</w:t>
      </w:r>
      <w:r w:rsidRPr="00745200">
        <w:rPr>
          <w:rFonts w:ascii="宋体" w:eastAsia="宋体" w:hAnsi="宋体" w:cs="宋体" w:hint="eastAsia"/>
          <w:sz w:val="24"/>
          <w:szCs w:val="24"/>
        </w:rPr>
        <w:t>教育的基本理论与基本技能，打下扎实的教育理论基础；同时了解</w:t>
      </w:r>
      <w:r w:rsidR="009E388D" w:rsidRPr="00745200">
        <w:rPr>
          <w:rFonts w:ascii="宋体" w:eastAsia="宋体" w:hAnsi="宋体" w:cs="宋体" w:hint="eastAsia"/>
          <w:sz w:val="24"/>
          <w:szCs w:val="24"/>
        </w:rPr>
        <w:t>幼儿</w:t>
      </w:r>
      <w:r w:rsidRPr="00745200">
        <w:rPr>
          <w:rFonts w:ascii="宋体" w:eastAsia="宋体" w:hAnsi="宋体" w:cs="宋体" w:hint="eastAsia"/>
          <w:sz w:val="24"/>
          <w:szCs w:val="24"/>
        </w:rPr>
        <w:t>教育的实际状况，能应用所学理论指导实践，解释或解决幼教实践中的具体问题。培养热爱儿童、热爱</w:t>
      </w:r>
      <w:r w:rsidR="009E388D" w:rsidRPr="00745200">
        <w:rPr>
          <w:rFonts w:ascii="宋体" w:eastAsia="宋体" w:hAnsi="宋体" w:cs="宋体" w:hint="eastAsia"/>
          <w:sz w:val="24"/>
          <w:szCs w:val="24"/>
        </w:rPr>
        <w:t>幼儿</w:t>
      </w:r>
      <w:r w:rsidRPr="00745200">
        <w:rPr>
          <w:rFonts w:ascii="宋体" w:eastAsia="宋体" w:hAnsi="宋体" w:cs="宋体" w:hint="eastAsia"/>
          <w:sz w:val="24"/>
          <w:szCs w:val="24"/>
        </w:rPr>
        <w:t>教育工作的专业思想。</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2.幼儿心理学</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本课程是</w:t>
      </w:r>
      <w:bookmarkStart w:id="3" w:name="OLE_LINK2"/>
      <w:r w:rsidRPr="00745200">
        <w:rPr>
          <w:rFonts w:ascii="宋体" w:eastAsia="宋体" w:hAnsi="宋体" w:cs="宋体" w:hint="eastAsia"/>
          <w:sz w:val="24"/>
          <w:szCs w:val="24"/>
        </w:rPr>
        <w:t>幼儿发展与</w:t>
      </w:r>
      <w:bookmarkStart w:id="4" w:name="OLE_LINK4"/>
      <w:r w:rsidRPr="00745200">
        <w:rPr>
          <w:rFonts w:ascii="宋体" w:eastAsia="宋体" w:hAnsi="宋体" w:cs="宋体" w:hint="eastAsia"/>
          <w:sz w:val="24"/>
          <w:szCs w:val="24"/>
        </w:rPr>
        <w:t>健康</w:t>
      </w:r>
      <w:bookmarkEnd w:id="4"/>
      <w:r w:rsidRPr="00745200">
        <w:rPr>
          <w:rFonts w:ascii="宋体" w:eastAsia="宋体" w:hAnsi="宋体" w:cs="宋体" w:hint="eastAsia"/>
          <w:sz w:val="24"/>
          <w:szCs w:val="24"/>
        </w:rPr>
        <w:t>管理专业</w:t>
      </w:r>
      <w:bookmarkEnd w:id="3"/>
      <w:r w:rsidRPr="00745200">
        <w:rPr>
          <w:rFonts w:ascii="宋体" w:eastAsia="宋体" w:hAnsi="宋体" w:cs="宋体" w:hint="eastAsia"/>
          <w:sz w:val="24"/>
          <w:szCs w:val="24"/>
        </w:rPr>
        <w:t>的一门专业理论课 ，属于专业主干课程。主要讲授幼儿心理健康成长的基本理论和基本知识；掌握运用幼儿心理学知识，促进幼儿活泼、积极、乐观的成长，帮助解决幼儿成长中心理结构变化中遇到的问题。</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3.幼儿</w:t>
      </w:r>
      <w:r w:rsidR="00B57DCE" w:rsidRPr="00745200">
        <w:rPr>
          <w:rFonts w:ascii="宋体" w:eastAsia="宋体" w:hAnsi="宋体" w:cs="宋体" w:hint="eastAsia"/>
          <w:sz w:val="24"/>
          <w:szCs w:val="24"/>
        </w:rPr>
        <w:t>科学教育</w:t>
      </w:r>
    </w:p>
    <w:p w:rsidR="003F0E2E" w:rsidRPr="00745200" w:rsidRDefault="003F0E2E" w:rsidP="00745200">
      <w:pPr>
        <w:spacing w:line="360" w:lineRule="auto"/>
        <w:ind w:firstLineChars="200" w:firstLine="480"/>
        <w:rPr>
          <w:rFonts w:ascii="宋体" w:eastAsia="宋体" w:hAnsi="宋体" w:cs="宋体"/>
          <w:sz w:val="24"/>
          <w:szCs w:val="24"/>
        </w:rPr>
      </w:pPr>
      <w:bookmarkStart w:id="5" w:name="OLE_LINK3"/>
      <w:r w:rsidRPr="00745200">
        <w:rPr>
          <w:rFonts w:ascii="宋体" w:eastAsia="宋体" w:hAnsi="宋体" w:cs="宋体" w:hint="eastAsia"/>
          <w:sz w:val="24"/>
          <w:szCs w:val="24"/>
        </w:rPr>
        <w:t>本课程是幼儿发展与健康管理专业的一门专业理论课，属于专业主干课程。</w:t>
      </w:r>
      <w:bookmarkEnd w:id="5"/>
      <w:r w:rsidRPr="00745200">
        <w:rPr>
          <w:rFonts w:ascii="宋体" w:eastAsia="宋体" w:hAnsi="宋体" w:cs="宋体" w:hint="eastAsia"/>
          <w:sz w:val="24"/>
          <w:szCs w:val="24"/>
        </w:rPr>
        <w:t>主要讲授幼儿教育的基本规律、实施幼儿教育的基本原理和方法，帮助学生形成基本的幼儿教育观念，初步了解幼儿教育机构的特点和规律、组织幼儿活动的方法和原理，使学生树立正确的教育观、儿童观、教师观。</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4.</w:t>
      </w:r>
      <w:r w:rsidR="00C115F9" w:rsidRPr="00745200">
        <w:rPr>
          <w:rFonts w:ascii="宋体" w:eastAsia="宋体" w:hAnsi="宋体" w:cs="宋体" w:hint="eastAsia"/>
          <w:sz w:val="24"/>
          <w:szCs w:val="24"/>
        </w:rPr>
        <w:t>幼儿园课程</w:t>
      </w:r>
    </w:p>
    <w:p w:rsidR="00C115F9" w:rsidRPr="00745200" w:rsidRDefault="00C115F9"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通过本课程的教学，了解幼儿园班级的基本结构、功能和特点，理解幼儿园班级管理工作的含义和意义，并掌握幼儿园班级管理的内容、方法和原则以及幼儿园各年龄班级的常规管理内容。</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5.</w:t>
      </w:r>
      <w:r w:rsidR="00B57DCE" w:rsidRPr="00745200">
        <w:rPr>
          <w:rFonts w:ascii="宋体" w:eastAsia="宋体" w:hAnsi="宋体" w:cs="宋体" w:hint="eastAsia"/>
          <w:sz w:val="24"/>
          <w:szCs w:val="24"/>
        </w:rPr>
        <w:t xml:space="preserve"> 幼儿疾病预防与照顾</w:t>
      </w:r>
    </w:p>
    <w:p w:rsidR="003F0E2E" w:rsidRPr="00745200" w:rsidRDefault="003F0E2E"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本课程是幼儿发展与健康管理专业的一门专业理论课，属于专业主干课程。主要讲授幼儿生理解剖特点及保育要点、幼儿的生长发育、幼儿生活保健制度、幼儿营养卫生、托幼机构安全教育及常见意外事故的处理、传染病及常见疾病的预防和处理、幼儿常见心理问题等知识。重点讲授幼儿的保育方法，培养学生幼儿保育的能力和运用卫生学的知识分析问题和解决问题的能力。</w:t>
      </w:r>
    </w:p>
    <w:p w:rsidR="00C115F9" w:rsidRPr="00745200" w:rsidRDefault="00C115F9"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6. 幼儿教育研究方法</w:t>
      </w:r>
    </w:p>
    <w:p w:rsidR="00C115F9" w:rsidRPr="00745200" w:rsidRDefault="00C115F9"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通过本课程教学，使学生了解幼儿教育科学研究方法的性质、地位与价值，明确幼儿教育研究的范围与意义。熟悉幼儿教育研究的基本原理、研究思路及基</w:t>
      </w:r>
      <w:r w:rsidRPr="00745200">
        <w:rPr>
          <w:rFonts w:ascii="宋体" w:eastAsia="宋体" w:hAnsi="宋体" w:cs="宋体" w:hint="eastAsia"/>
          <w:sz w:val="24"/>
          <w:szCs w:val="24"/>
        </w:rPr>
        <w:lastRenderedPageBreak/>
        <w:t>本方法，具有一定的教育科学研究意识和能力。掌握幼儿教育研究的基本程序与策略，为今后从事幼儿教育研究打下基础。</w:t>
      </w:r>
    </w:p>
    <w:p w:rsidR="00C115F9" w:rsidRPr="00745200" w:rsidRDefault="00C115F9"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7.幼儿社会教育</w:t>
      </w:r>
    </w:p>
    <w:p w:rsidR="00C115F9" w:rsidRPr="00745200" w:rsidRDefault="00C115F9" w:rsidP="00745200">
      <w:pPr>
        <w:spacing w:line="360" w:lineRule="auto"/>
        <w:ind w:firstLineChars="200" w:firstLine="480"/>
        <w:rPr>
          <w:rFonts w:ascii="宋体" w:eastAsia="宋体" w:hAnsi="宋体" w:cs="宋体"/>
          <w:sz w:val="24"/>
          <w:szCs w:val="24"/>
        </w:rPr>
      </w:pPr>
      <w:r w:rsidRPr="00745200">
        <w:rPr>
          <w:rFonts w:ascii="宋体" w:eastAsia="宋体" w:hAnsi="宋体" w:cs="宋体" w:hint="eastAsia"/>
          <w:sz w:val="24"/>
          <w:szCs w:val="24"/>
        </w:rPr>
        <w:t>本课程属于幼儿儿童情感——社会性发展的一般理论，通过学习，掌握幼儿社会教育的意义、目标与内容，幼儿社会学习的特点、方法与社会教育的原则，为正确地设计与实施幼儿社会教育活动提供理论背景，提高从事幼儿社会教育实践和研究的专业素养。</w:t>
      </w:r>
    </w:p>
    <w:p w:rsidR="003F0E2E" w:rsidRDefault="009E388D" w:rsidP="00D23734">
      <w:pPr>
        <w:widowControl/>
        <w:spacing w:line="360" w:lineRule="auto"/>
        <w:ind w:firstLineChars="200" w:firstLine="562"/>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八</w:t>
      </w:r>
      <w:r w:rsidR="003F0E2E">
        <w:rPr>
          <w:rFonts w:ascii="宋体" w:eastAsia="宋体" w:hAnsi="宋体" w:cs="宋体" w:hint="eastAsia"/>
          <w:b/>
          <w:bCs/>
          <w:color w:val="000000"/>
          <w:kern w:val="0"/>
          <w:sz w:val="28"/>
          <w:szCs w:val="28"/>
        </w:rPr>
        <w:t>、教学进程</w:t>
      </w:r>
      <w:r>
        <w:rPr>
          <w:rFonts w:ascii="宋体" w:eastAsia="宋体" w:hAnsi="宋体" w:cs="宋体" w:hint="eastAsia"/>
          <w:b/>
          <w:bCs/>
          <w:color w:val="000000"/>
          <w:kern w:val="0"/>
          <w:sz w:val="28"/>
          <w:szCs w:val="28"/>
        </w:rPr>
        <w:t>总体</w:t>
      </w:r>
      <w:r w:rsidR="003F0E2E">
        <w:rPr>
          <w:rFonts w:ascii="宋体" w:eastAsia="宋体" w:hAnsi="宋体" w:cs="宋体" w:hint="eastAsia"/>
          <w:b/>
          <w:bCs/>
          <w:color w:val="000000"/>
          <w:kern w:val="0"/>
          <w:sz w:val="28"/>
          <w:szCs w:val="28"/>
        </w:rPr>
        <w:t>安排</w:t>
      </w:r>
      <w:bookmarkStart w:id="6" w:name="OLE_LINK6"/>
    </w:p>
    <w:p w:rsidR="009E388D" w:rsidRPr="00D23734" w:rsidRDefault="009E388D" w:rsidP="00D23734">
      <w:pPr>
        <w:spacing w:line="360" w:lineRule="auto"/>
        <w:ind w:firstLineChars="200" w:firstLine="480"/>
        <w:jc w:val="left"/>
        <w:rPr>
          <w:rFonts w:ascii="宋体" w:eastAsia="宋体" w:hAnsi="宋体" w:cs="宋体"/>
          <w:sz w:val="24"/>
          <w:szCs w:val="24"/>
        </w:rPr>
      </w:pPr>
      <w:r w:rsidRPr="00D23734">
        <w:rPr>
          <w:rFonts w:ascii="宋体" w:eastAsia="宋体" w:hAnsi="宋体" w:cs="宋体" w:hint="eastAsia"/>
          <w:sz w:val="24"/>
          <w:szCs w:val="24"/>
        </w:rPr>
        <w:t>详见附表（教学进程表）</w:t>
      </w:r>
    </w:p>
    <w:p w:rsidR="009E388D" w:rsidRDefault="009E388D" w:rsidP="00D23734">
      <w:pPr>
        <w:widowControl/>
        <w:spacing w:line="360" w:lineRule="auto"/>
        <w:ind w:firstLineChars="200" w:firstLine="562"/>
        <w:jc w:val="left"/>
        <w:rPr>
          <w:rFonts w:ascii="宋体" w:eastAsia="宋体" w:hAnsi="宋体" w:cs="宋体"/>
          <w:b/>
          <w:bCs/>
          <w:color w:val="000000"/>
          <w:kern w:val="0"/>
          <w:sz w:val="28"/>
          <w:szCs w:val="28"/>
        </w:rPr>
      </w:pPr>
      <w:r w:rsidRPr="009E388D">
        <w:rPr>
          <w:rFonts w:ascii="宋体" w:eastAsia="宋体" w:hAnsi="宋体" w:cs="宋体" w:hint="eastAsia"/>
          <w:b/>
          <w:bCs/>
          <w:color w:val="000000"/>
          <w:kern w:val="0"/>
          <w:sz w:val="28"/>
          <w:szCs w:val="28"/>
        </w:rPr>
        <w:t>九、实施保障</w:t>
      </w:r>
    </w:p>
    <w:p w:rsidR="00145188" w:rsidRPr="00D23734" w:rsidRDefault="00145188" w:rsidP="00D23734">
      <w:pPr>
        <w:spacing w:line="360" w:lineRule="auto"/>
        <w:ind w:firstLineChars="200" w:firstLine="482"/>
        <w:rPr>
          <w:rFonts w:ascii="宋体" w:eastAsia="宋体" w:hAnsi="宋体" w:cs="宋体"/>
          <w:b/>
          <w:kern w:val="0"/>
          <w:sz w:val="24"/>
          <w:szCs w:val="24"/>
        </w:rPr>
      </w:pPr>
      <w:r w:rsidRPr="00D23734">
        <w:rPr>
          <w:rFonts w:ascii="宋体" w:eastAsia="宋体" w:hAnsi="宋体" w:cs="宋体" w:hint="eastAsia"/>
          <w:b/>
          <w:kern w:val="0"/>
          <w:sz w:val="24"/>
          <w:szCs w:val="24"/>
        </w:rPr>
        <w:t>（一）</w:t>
      </w:r>
      <w:r w:rsidRPr="00D23734">
        <w:rPr>
          <w:rFonts w:ascii="宋体" w:eastAsia="宋体" w:hAnsi="宋体" w:cs="宋体"/>
          <w:b/>
          <w:kern w:val="0"/>
          <w:sz w:val="24"/>
          <w:szCs w:val="24"/>
        </w:rPr>
        <w:t>师资队伍</w:t>
      </w:r>
    </w:p>
    <w:p w:rsidR="00183920"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现共有专兼职教师</w:t>
      </w:r>
      <w:r w:rsidR="00183920" w:rsidRPr="00D23734">
        <w:rPr>
          <w:rFonts w:ascii="宋体" w:eastAsia="宋体" w:hAnsi="宋体" w:cs="宋体" w:hint="eastAsia"/>
          <w:kern w:val="0"/>
          <w:sz w:val="24"/>
          <w:szCs w:val="24"/>
        </w:rPr>
        <w:t>15</w:t>
      </w:r>
      <w:r w:rsidRPr="00D23734">
        <w:rPr>
          <w:rFonts w:ascii="宋体" w:eastAsia="宋体" w:hAnsi="宋体" w:cs="宋体"/>
          <w:kern w:val="0"/>
          <w:sz w:val="24"/>
          <w:szCs w:val="24"/>
        </w:rPr>
        <w:t>人，其中专职教师</w:t>
      </w:r>
      <w:r w:rsidR="00183920" w:rsidRPr="00D23734">
        <w:rPr>
          <w:rFonts w:ascii="宋体" w:eastAsia="宋体" w:hAnsi="宋体" w:cs="宋体" w:hint="eastAsia"/>
          <w:kern w:val="0"/>
          <w:sz w:val="24"/>
          <w:szCs w:val="24"/>
        </w:rPr>
        <w:t>9</w:t>
      </w:r>
      <w:r w:rsidRPr="00D23734">
        <w:rPr>
          <w:rFonts w:ascii="宋体" w:eastAsia="宋体" w:hAnsi="宋体" w:cs="宋体"/>
          <w:kern w:val="0"/>
          <w:sz w:val="24"/>
          <w:szCs w:val="24"/>
        </w:rPr>
        <w:t>人，硕士研究生学历</w:t>
      </w:r>
      <w:r w:rsidR="00183920" w:rsidRPr="00D23734">
        <w:rPr>
          <w:rFonts w:ascii="宋体" w:eastAsia="宋体" w:hAnsi="宋体" w:cs="宋体" w:hint="eastAsia"/>
          <w:kern w:val="0"/>
          <w:sz w:val="24"/>
          <w:szCs w:val="24"/>
        </w:rPr>
        <w:t>7</w:t>
      </w:r>
      <w:r w:rsidRPr="00D23734">
        <w:rPr>
          <w:rFonts w:ascii="宋体" w:eastAsia="宋体" w:hAnsi="宋体" w:cs="宋体"/>
          <w:kern w:val="0"/>
          <w:sz w:val="24"/>
          <w:szCs w:val="24"/>
        </w:rPr>
        <w:t>人，副教授以上职称</w:t>
      </w:r>
      <w:r w:rsidR="00183920" w:rsidRPr="00D23734">
        <w:rPr>
          <w:rFonts w:ascii="宋体" w:eastAsia="宋体" w:hAnsi="宋体" w:cs="宋体" w:hint="eastAsia"/>
          <w:kern w:val="0"/>
          <w:sz w:val="24"/>
          <w:szCs w:val="24"/>
        </w:rPr>
        <w:t>7</w:t>
      </w:r>
      <w:r w:rsidRPr="00D23734">
        <w:rPr>
          <w:rFonts w:ascii="宋体" w:eastAsia="宋体" w:hAnsi="宋体" w:cs="宋体"/>
          <w:kern w:val="0"/>
          <w:sz w:val="24"/>
          <w:szCs w:val="24"/>
        </w:rPr>
        <w:t>人，</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双师型</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教师</w:t>
      </w:r>
      <w:r w:rsidR="00183920" w:rsidRPr="00D23734">
        <w:rPr>
          <w:rFonts w:ascii="宋体" w:eastAsia="宋体" w:hAnsi="宋体" w:cs="宋体" w:hint="eastAsia"/>
          <w:kern w:val="0"/>
          <w:sz w:val="24"/>
          <w:szCs w:val="24"/>
        </w:rPr>
        <w:t>8</w:t>
      </w:r>
      <w:r w:rsidRPr="00D23734">
        <w:rPr>
          <w:rFonts w:ascii="宋体" w:eastAsia="宋体" w:hAnsi="宋体" w:cs="宋体"/>
          <w:kern w:val="0"/>
          <w:sz w:val="24"/>
          <w:szCs w:val="24"/>
        </w:rPr>
        <w:t>人，</w:t>
      </w:r>
      <w:r w:rsidR="00183920" w:rsidRPr="00D23734">
        <w:rPr>
          <w:rFonts w:ascii="宋体" w:eastAsia="宋体" w:hAnsi="宋体" w:cs="宋体" w:hint="eastAsia"/>
          <w:kern w:val="0"/>
          <w:sz w:val="24"/>
          <w:szCs w:val="24"/>
        </w:rPr>
        <w:t>多位教师多次获省级教学成果奖。</w:t>
      </w:r>
    </w:p>
    <w:p w:rsidR="00145188" w:rsidRPr="00D23734" w:rsidRDefault="00183920" w:rsidP="00D23734">
      <w:pPr>
        <w:spacing w:line="360" w:lineRule="auto"/>
        <w:ind w:firstLineChars="200" w:firstLine="482"/>
        <w:rPr>
          <w:rFonts w:ascii="宋体" w:eastAsia="宋体" w:hAnsi="宋体" w:cs="宋体"/>
          <w:b/>
          <w:kern w:val="0"/>
          <w:sz w:val="24"/>
          <w:szCs w:val="24"/>
        </w:rPr>
      </w:pPr>
      <w:r w:rsidRPr="00D23734">
        <w:rPr>
          <w:rFonts w:ascii="宋体" w:eastAsia="宋体" w:hAnsi="宋体" w:cs="宋体" w:hint="eastAsia"/>
          <w:b/>
          <w:kern w:val="0"/>
          <w:sz w:val="24"/>
          <w:szCs w:val="24"/>
        </w:rPr>
        <w:t>（二）</w:t>
      </w:r>
      <w:r w:rsidR="00145188" w:rsidRPr="00D23734">
        <w:rPr>
          <w:rFonts w:ascii="宋体" w:eastAsia="宋体" w:hAnsi="宋体" w:cs="宋体"/>
          <w:b/>
          <w:kern w:val="0"/>
          <w:sz w:val="24"/>
          <w:szCs w:val="24"/>
        </w:rPr>
        <w:t>教学设施</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hint="eastAsia"/>
          <w:kern w:val="0"/>
          <w:sz w:val="24"/>
          <w:szCs w:val="24"/>
        </w:rPr>
        <w:t>（</w:t>
      </w:r>
      <w:r w:rsidR="00183920" w:rsidRPr="00D23734">
        <w:rPr>
          <w:rFonts w:ascii="宋体" w:eastAsia="宋体" w:hAnsi="宋体" w:cs="宋体" w:hint="eastAsia"/>
          <w:kern w:val="0"/>
          <w:sz w:val="24"/>
          <w:szCs w:val="24"/>
        </w:rPr>
        <w:t>1</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实习基地</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截至目前为止，与</w:t>
      </w:r>
      <w:r w:rsidR="00183920" w:rsidRPr="00D23734">
        <w:rPr>
          <w:rFonts w:ascii="宋体" w:eastAsia="宋体" w:hAnsi="宋体" w:cs="宋体" w:hint="eastAsia"/>
          <w:kern w:val="0"/>
          <w:sz w:val="24"/>
          <w:szCs w:val="24"/>
        </w:rPr>
        <w:t>合肥永红幼教集团、瑞奇</w:t>
      </w:r>
      <w:proofErr w:type="gramStart"/>
      <w:r w:rsidR="00183920" w:rsidRPr="00D23734">
        <w:rPr>
          <w:rFonts w:ascii="宋体" w:eastAsia="宋体" w:hAnsi="宋体" w:cs="宋体" w:hint="eastAsia"/>
          <w:kern w:val="0"/>
          <w:sz w:val="24"/>
          <w:szCs w:val="24"/>
        </w:rPr>
        <w:t>曼</w:t>
      </w:r>
      <w:proofErr w:type="gramEnd"/>
      <w:r w:rsidR="00183920" w:rsidRPr="00D23734">
        <w:rPr>
          <w:rFonts w:ascii="宋体" w:eastAsia="宋体" w:hAnsi="宋体" w:cs="宋体" w:hint="eastAsia"/>
          <w:kern w:val="0"/>
          <w:sz w:val="24"/>
          <w:szCs w:val="24"/>
        </w:rPr>
        <w:t>全外教思维英语体验中心、优星星幼儿培训机构</w:t>
      </w:r>
      <w:r w:rsidRPr="00D23734">
        <w:rPr>
          <w:rFonts w:ascii="宋体" w:eastAsia="宋体" w:hAnsi="宋体" w:cs="宋体"/>
          <w:kern w:val="0"/>
          <w:sz w:val="24"/>
          <w:szCs w:val="24"/>
        </w:rPr>
        <w:t>建立实习合作</w:t>
      </w:r>
      <w:r w:rsidRPr="00D23734">
        <w:rPr>
          <w:rFonts w:ascii="宋体" w:eastAsia="宋体" w:hAnsi="宋体" w:cs="宋体" w:hint="eastAsia"/>
          <w:kern w:val="0"/>
          <w:sz w:val="24"/>
          <w:szCs w:val="24"/>
        </w:rPr>
        <w:t>关系</w:t>
      </w:r>
      <w:r w:rsidR="00183920" w:rsidRPr="00D23734">
        <w:rPr>
          <w:rFonts w:ascii="宋体" w:eastAsia="宋体" w:hAnsi="宋体" w:cs="宋体" w:hint="eastAsia"/>
          <w:kern w:val="0"/>
          <w:sz w:val="24"/>
          <w:szCs w:val="24"/>
        </w:rPr>
        <w:t>。</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hint="eastAsia"/>
          <w:kern w:val="0"/>
          <w:sz w:val="24"/>
          <w:szCs w:val="24"/>
        </w:rPr>
        <w:t>（</w:t>
      </w:r>
      <w:r w:rsidR="00183920" w:rsidRPr="00D23734">
        <w:rPr>
          <w:rFonts w:ascii="宋体" w:eastAsia="宋体" w:hAnsi="宋体" w:cs="宋体" w:hint="eastAsia"/>
          <w:kern w:val="0"/>
          <w:sz w:val="24"/>
          <w:szCs w:val="24"/>
        </w:rPr>
        <w:t>2</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信息网络教学条件</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理论课、理实一体课以及实</w:t>
      </w:r>
      <w:proofErr w:type="gramStart"/>
      <w:r w:rsidRPr="00D23734">
        <w:rPr>
          <w:rFonts w:ascii="宋体" w:eastAsia="宋体" w:hAnsi="宋体" w:cs="宋体"/>
          <w:kern w:val="0"/>
          <w:sz w:val="24"/>
          <w:szCs w:val="24"/>
        </w:rPr>
        <w:t>训课均安排</w:t>
      </w:r>
      <w:proofErr w:type="gramEnd"/>
      <w:r w:rsidRPr="00D23734">
        <w:rPr>
          <w:rFonts w:ascii="宋体" w:eastAsia="宋体" w:hAnsi="宋体" w:cs="宋体"/>
          <w:kern w:val="0"/>
          <w:sz w:val="24"/>
          <w:szCs w:val="24"/>
        </w:rPr>
        <w:t>在多媒体教室，</w:t>
      </w:r>
      <w:r w:rsidRPr="00D23734">
        <w:rPr>
          <w:rFonts w:ascii="宋体" w:eastAsia="宋体" w:hAnsi="宋体" w:cs="宋体" w:hint="eastAsia"/>
          <w:kern w:val="0"/>
          <w:sz w:val="24"/>
          <w:szCs w:val="24"/>
        </w:rPr>
        <w:t>教师能利用和驾驭“智慧课堂”、线上课程平台等现代网络技术平台，熟练运用现代信息手段开展教学活动，</w:t>
      </w:r>
      <w:r w:rsidRPr="00D23734">
        <w:rPr>
          <w:rFonts w:ascii="宋体" w:eastAsia="宋体" w:hAnsi="宋体" w:cs="宋体"/>
          <w:kern w:val="0"/>
          <w:sz w:val="24"/>
          <w:szCs w:val="24"/>
        </w:rPr>
        <w:t>能</w:t>
      </w:r>
      <w:r w:rsidRPr="00D23734">
        <w:rPr>
          <w:rFonts w:ascii="宋体" w:eastAsia="宋体" w:hAnsi="宋体" w:cs="宋体" w:hint="eastAsia"/>
          <w:kern w:val="0"/>
          <w:sz w:val="24"/>
          <w:szCs w:val="24"/>
        </w:rPr>
        <w:t>胜任</w:t>
      </w:r>
      <w:r w:rsidRPr="00D23734">
        <w:rPr>
          <w:rFonts w:ascii="宋体" w:eastAsia="宋体" w:hAnsi="宋体" w:cs="宋体"/>
          <w:kern w:val="0"/>
          <w:sz w:val="24"/>
          <w:szCs w:val="24"/>
        </w:rPr>
        <w:t>本专业教学需求。</w:t>
      </w:r>
    </w:p>
    <w:p w:rsidR="00145188" w:rsidRPr="00D23734" w:rsidRDefault="00183920" w:rsidP="00D23734">
      <w:pPr>
        <w:spacing w:line="360" w:lineRule="auto"/>
        <w:ind w:firstLineChars="200" w:firstLine="482"/>
        <w:rPr>
          <w:rFonts w:ascii="宋体" w:eastAsia="宋体" w:hAnsi="宋体" w:cs="宋体"/>
          <w:b/>
          <w:kern w:val="0"/>
          <w:sz w:val="24"/>
          <w:szCs w:val="24"/>
        </w:rPr>
      </w:pPr>
      <w:r w:rsidRPr="00D23734">
        <w:rPr>
          <w:rFonts w:ascii="宋体" w:eastAsia="宋体" w:hAnsi="宋体" w:cs="宋体" w:hint="eastAsia"/>
          <w:b/>
          <w:kern w:val="0"/>
          <w:sz w:val="24"/>
          <w:szCs w:val="24"/>
        </w:rPr>
        <w:t>（三）</w:t>
      </w:r>
      <w:r w:rsidR="00145188" w:rsidRPr="00D23734">
        <w:rPr>
          <w:rFonts w:ascii="宋体" w:eastAsia="宋体" w:hAnsi="宋体" w:cs="宋体"/>
          <w:b/>
          <w:kern w:val="0"/>
          <w:sz w:val="24"/>
          <w:szCs w:val="24"/>
        </w:rPr>
        <w:t>教学资源</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根据</w:t>
      </w:r>
      <w:r w:rsidR="00183920" w:rsidRPr="00D23734">
        <w:rPr>
          <w:rFonts w:ascii="宋体" w:eastAsia="宋体" w:hAnsi="宋体" w:cs="宋体" w:hint="eastAsia"/>
          <w:kern w:val="0"/>
          <w:sz w:val="24"/>
          <w:szCs w:val="24"/>
        </w:rPr>
        <w:t>幼儿</w:t>
      </w:r>
      <w:r w:rsidRPr="00D23734">
        <w:rPr>
          <w:rFonts w:ascii="宋体" w:eastAsia="宋体" w:hAnsi="宋体" w:cs="宋体"/>
          <w:kern w:val="0"/>
          <w:sz w:val="24"/>
          <w:szCs w:val="24"/>
        </w:rPr>
        <w:t>教育专业特点，构建以能力为本位、以职业实践为主线、以项目课程为主体，理论与实践相融合、教学内容与岗位需求相适应的课程体系。结合高职院校学生综合素质普遍偏低，学习基础普遍较差，坚持课程教材立体化、实用化、现代化，坚持课程设置对接幼师职业能力要求，将幼师资格证考证知识与理实一体化教学相融合。</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规范教学大纲和课程标准，并根据行业和园方及时更新课程内容，将最新的学科前沿、幼教发展、科研成果融入课堂教学。以课程为载体，将幼教专业的说</w:t>
      </w:r>
      <w:r w:rsidRPr="00D23734">
        <w:rPr>
          <w:rFonts w:ascii="宋体" w:eastAsia="宋体" w:hAnsi="宋体" w:cs="宋体"/>
          <w:kern w:val="0"/>
          <w:sz w:val="24"/>
          <w:szCs w:val="24"/>
        </w:rPr>
        <w:lastRenderedPageBreak/>
        <w:t>课能力、讲故事能力、游戏设计、手工制作等能力，融入贯穿于理实一体化教学中，并利用职业技能大赛，集中强化学生能力。</w:t>
      </w:r>
    </w:p>
    <w:p w:rsidR="00145188" w:rsidRPr="00D23734" w:rsidRDefault="00183920"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加强现代信息技术和教育教学的深度融合</w:t>
      </w:r>
      <w:r w:rsidR="00145188" w:rsidRPr="00D23734">
        <w:rPr>
          <w:rFonts w:ascii="宋体" w:eastAsia="宋体" w:hAnsi="宋体" w:cs="宋体"/>
          <w:kern w:val="0"/>
          <w:sz w:val="24"/>
          <w:szCs w:val="24"/>
        </w:rPr>
        <w:t>，学生通过单元知识学习、现场实践、师生互评加深理解。选用高职类国家规划教材，进行教材、教辅资料、课件、题库、资源库、开放课程等多种形式的教学资源建设。</w:t>
      </w:r>
    </w:p>
    <w:p w:rsidR="00145188" w:rsidRPr="00D23734" w:rsidRDefault="00183920" w:rsidP="00D23734">
      <w:pPr>
        <w:spacing w:line="360" w:lineRule="auto"/>
        <w:ind w:firstLineChars="200" w:firstLine="482"/>
        <w:rPr>
          <w:rFonts w:ascii="宋体" w:eastAsia="宋体" w:hAnsi="宋体" w:cs="宋体"/>
          <w:b/>
          <w:kern w:val="0"/>
          <w:sz w:val="24"/>
          <w:szCs w:val="24"/>
        </w:rPr>
      </w:pPr>
      <w:r w:rsidRPr="00D23734">
        <w:rPr>
          <w:rFonts w:ascii="宋体" w:eastAsia="宋体" w:hAnsi="宋体" w:cs="宋体" w:hint="eastAsia"/>
          <w:b/>
          <w:kern w:val="0"/>
          <w:sz w:val="24"/>
          <w:szCs w:val="24"/>
        </w:rPr>
        <w:t>（四）</w:t>
      </w:r>
      <w:r w:rsidR="00145188" w:rsidRPr="00D23734">
        <w:rPr>
          <w:rFonts w:ascii="宋体" w:eastAsia="宋体" w:hAnsi="宋体" w:cs="宋体"/>
          <w:b/>
          <w:kern w:val="0"/>
          <w:sz w:val="24"/>
          <w:szCs w:val="24"/>
        </w:rPr>
        <w:t>教学方法</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教师依据专业培养目标、课程教学要求、学生能力与教学资源，倡导因材施教、因需施教，采用理实一体化教学、案例教学、项目教学等方法，坚持学中做、做中学。运用多种新型教学手段，发挥学生多种感官感知课程内容。在原有Flash、</w:t>
      </w:r>
      <w:proofErr w:type="spellStart"/>
      <w:r w:rsidRPr="00D23734">
        <w:rPr>
          <w:rFonts w:ascii="宋体" w:eastAsia="宋体" w:hAnsi="宋体" w:cs="宋体"/>
          <w:kern w:val="0"/>
          <w:sz w:val="24"/>
          <w:szCs w:val="24"/>
        </w:rPr>
        <w:t>Powerpoint</w:t>
      </w:r>
      <w:proofErr w:type="spellEnd"/>
      <w:r w:rsidRPr="00D23734">
        <w:rPr>
          <w:rFonts w:ascii="宋体" w:eastAsia="宋体" w:hAnsi="宋体" w:cs="宋体"/>
          <w:kern w:val="0"/>
          <w:sz w:val="24"/>
          <w:szCs w:val="24"/>
        </w:rPr>
        <w:t>等多媒体平台的基础上，加入幕课、微课、翻转课堂等新型教学手段和方法进行教学，使教学内容丰富，表现形式多样，变粉笔黑板式教学为现代电子教学，使过去因没有实物对象（如具体的传感器）而抽象难学的内容变的具体，形象生动，专业核心课程，采用课堂展示、仿真课堂等方式，在实践中学习，使深奥的理论变得生动易懂，提高学生的教学设计和组织能力，切实做到课堂</w:t>
      </w:r>
      <w:proofErr w:type="gramStart"/>
      <w:r w:rsidRPr="00D23734">
        <w:rPr>
          <w:rFonts w:ascii="宋体" w:eastAsia="宋体" w:hAnsi="宋体" w:cs="宋体" w:hint="eastAsia"/>
          <w:kern w:val="0"/>
          <w:sz w:val="24"/>
          <w:szCs w:val="24"/>
        </w:rPr>
        <w:t>—</w:t>
      </w:r>
      <w:r w:rsidRPr="00D23734">
        <w:rPr>
          <w:rFonts w:ascii="宋体" w:eastAsia="宋体" w:hAnsi="宋体" w:cs="宋体"/>
          <w:kern w:val="0"/>
          <w:sz w:val="24"/>
          <w:szCs w:val="24"/>
        </w:rPr>
        <w:t>职场零</w:t>
      </w:r>
      <w:proofErr w:type="gramEnd"/>
      <w:r w:rsidRPr="00D23734">
        <w:rPr>
          <w:rFonts w:ascii="宋体" w:eastAsia="宋体" w:hAnsi="宋体" w:cs="宋体"/>
          <w:kern w:val="0"/>
          <w:sz w:val="24"/>
          <w:szCs w:val="24"/>
        </w:rPr>
        <w:t>距离。</w:t>
      </w:r>
    </w:p>
    <w:p w:rsidR="00145188" w:rsidRPr="00D23734" w:rsidRDefault="00183920" w:rsidP="00D23734">
      <w:pPr>
        <w:spacing w:line="360" w:lineRule="auto"/>
        <w:ind w:firstLineChars="200" w:firstLine="482"/>
        <w:rPr>
          <w:rFonts w:ascii="宋体" w:eastAsia="宋体" w:hAnsi="宋体" w:cs="宋体"/>
          <w:b/>
          <w:kern w:val="0"/>
          <w:sz w:val="24"/>
          <w:szCs w:val="24"/>
        </w:rPr>
      </w:pPr>
      <w:r w:rsidRPr="00D23734">
        <w:rPr>
          <w:rFonts w:ascii="宋体" w:eastAsia="宋体" w:hAnsi="宋体" w:cs="宋体" w:hint="eastAsia"/>
          <w:b/>
          <w:kern w:val="0"/>
          <w:sz w:val="24"/>
          <w:szCs w:val="24"/>
        </w:rPr>
        <w:t>（五）学习</w:t>
      </w:r>
      <w:r w:rsidR="00145188" w:rsidRPr="00D23734">
        <w:rPr>
          <w:rFonts w:ascii="宋体" w:eastAsia="宋体" w:hAnsi="宋体" w:cs="宋体"/>
          <w:b/>
          <w:kern w:val="0"/>
          <w:sz w:val="24"/>
          <w:szCs w:val="24"/>
        </w:rPr>
        <w:t>评价</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建立多形式、多元化、全方位的教学评价体系。实时利用课堂教学即时反馈、麦克思阶段性评价、总结性评价以及教学系统的学期评价体系，进行综合评价。同时，在学期中不定时进行问卷发放、座谈会等形式对教学进行即时评价。通过课后作业、课堂展示，以及幼师资格证、育婴师证、保育员证、营养师等相关职业技能证书的获取，检验学生专业知识获得水平。</w:t>
      </w:r>
    </w:p>
    <w:p w:rsidR="00145188" w:rsidRPr="00D23734" w:rsidRDefault="00183920" w:rsidP="00D23734">
      <w:pPr>
        <w:spacing w:line="360" w:lineRule="auto"/>
        <w:ind w:firstLineChars="200" w:firstLine="482"/>
        <w:rPr>
          <w:rFonts w:ascii="宋体" w:eastAsia="宋体" w:hAnsi="宋体" w:cs="宋体"/>
          <w:b/>
          <w:kern w:val="0"/>
          <w:sz w:val="24"/>
          <w:szCs w:val="24"/>
        </w:rPr>
      </w:pPr>
      <w:r w:rsidRPr="00D23734">
        <w:rPr>
          <w:rFonts w:ascii="宋体" w:eastAsia="宋体" w:hAnsi="宋体" w:cs="宋体" w:hint="eastAsia"/>
          <w:b/>
          <w:kern w:val="0"/>
          <w:sz w:val="24"/>
          <w:szCs w:val="24"/>
        </w:rPr>
        <w:t>（六）</w:t>
      </w:r>
      <w:r w:rsidR="00145188" w:rsidRPr="00D23734">
        <w:rPr>
          <w:rFonts w:ascii="宋体" w:eastAsia="宋体" w:hAnsi="宋体" w:cs="宋体"/>
          <w:b/>
          <w:kern w:val="0"/>
          <w:sz w:val="24"/>
          <w:szCs w:val="24"/>
        </w:rPr>
        <w:t>质量管理</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t>明确教学管理和教学工作的具体要求，定期检查教师教学常规工作落实情况，发现问题及时反馈并进行跟踪检查。落实教学常规的管理制度，规范备、上、批、辅、评</w:t>
      </w:r>
      <w:r w:rsidRPr="00D23734">
        <w:rPr>
          <w:rFonts w:ascii="宋体" w:eastAsia="宋体" w:hAnsi="宋体" w:cs="宋体" w:hint="eastAsia"/>
          <w:kern w:val="0"/>
          <w:sz w:val="24"/>
          <w:szCs w:val="24"/>
        </w:rPr>
        <w:t>等</w:t>
      </w:r>
      <w:r w:rsidRPr="00D23734">
        <w:rPr>
          <w:rFonts w:ascii="宋体" w:eastAsia="宋体" w:hAnsi="宋体" w:cs="宋体"/>
          <w:kern w:val="0"/>
          <w:sz w:val="24"/>
          <w:szCs w:val="24"/>
        </w:rPr>
        <w:t>各环节。全面落实教学工作的</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十字</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方针，即备课要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深</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，上课要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实</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，作业要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精</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，教学要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活</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，手段要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新</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，活动要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勤</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，考核要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严</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，辅导要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细</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，负担要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轻</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，质量要</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高</w:t>
      </w:r>
      <w:r w:rsidRPr="00D23734">
        <w:rPr>
          <w:rFonts w:ascii="宋体" w:eastAsia="宋体" w:hAnsi="宋体" w:cs="宋体" w:hint="eastAsia"/>
          <w:kern w:val="0"/>
          <w:sz w:val="24"/>
          <w:szCs w:val="24"/>
        </w:rPr>
        <w:t>”</w:t>
      </w:r>
      <w:r w:rsidRPr="00D23734">
        <w:rPr>
          <w:rFonts w:ascii="宋体" w:eastAsia="宋体" w:hAnsi="宋体" w:cs="宋体"/>
          <w:kern w:val="0"/>
          <w:sz w:val="24"/>
          <w:szCs w:val="24"/>
        </w:rPr>
        <w:t>。重视教师的专业发展，定期组织师资培训，提高教师专业能力。结合系部、教务处、教学督导室的教学评价反馈，定期开展教学诊断与整改活动。</w:t>
      </w:r>
    </w:p>
    <w:p w:rsidR="00145188" w:rsidRPr="00D23734" w:rsidRDefault="00145188"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kern w:val="0"/>
          <w:sz w:val="24"/>
          <w:szCs w:val="24"/>
        </w:rPr>
        <w:lastRenderedPageBreak/>
        <w:t>突出教改教研的先导地位，创设氛围，转变观念打造教研工作参与的全员化。以课题研究为载体，以课堂为阵地。把课题研究融入课堂教学评价标准中，也作为评价教师业务水平的一个重要指标。在教研中，教师通过自身与合作伙伴教学资源的对照、比较、分析和归纳，在反思中有效解决教学研究中存在的问题，真正实现课题研究为课堂教学服务。</w:t>
      </w:r>
    </w:p>
    <w:bookmarkEnd w:id="2"/>
    <w:bookmarkEnd w:id="6"/>
    <w:p w:rsidR="002B44A1" w:rsidRPr="009E388D" w:rsidRDefault="009E388D" w:rsidP="002B44A1">
      <w:pPr>
        <w:spacing w:line="360" w:lineRule="auto"/>
        <w:jc w:val="left"/>
        <w:rPr>
          <w:rFonts w:ascii="宋体" w:eastAsia="宋体" w:hAnsi="宋体" w:cs="宋体"/>
          <w:b/>
          <w:bCs/>
          <w:color w:val="000000"/>
          <w:kern w:val="0"/>
          <w:sz w:val="28"/>
          <w:szCs w:val="28"/>
        </w:rPr>
      </w:pPr>
      <w:r w:rsidRPr="009E388D">
        <w:rPr>
          <w:rFonts w:ascii="宋体" w:eastAsia="宋体" w:hAnsi="宋体" w:cs="宋体" w:hint="eastAsia"/>
          <w:b/>
          <w:bCs/>
          <w:color w:val="000000"/>
          <w:kern w:val="0"/>
          <w:sz w:val="28"/>
          <w:szCs w:val="28"/>
        </w:rPr>
        <w:t>十、</w:t>
      </w:r>
      <w:r w:rsidR="002B44A1" w:rsidRPr="009E388D">
        <w:rPr>
          <w:rFonts w:ascii="宋体" w:eastAsia="宋体" w:hAnsi="宋体" w:cs="宋体" w:hint="eastAsia"/>
          <w:b/>
          <w:bCs/>
          <w:color w:val="000000"/>
          <w:kern w:val="0"/>
          <w:sz w:val="28"/>
          <w:szCs w:val="28"/>
        </w:rPr>
        <w:t>毕业要求</w:t>
      </w:r>
    </w:p>
    <w:p w:rsidR="002B44A1" w:rsidRPr="00D23734" w:rsidRDefault="002B44A1"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hint="eastAsia"/>
          <w:kern w:val="0"/>
          <w:sz w:val="24"/>
          <w:szCs w:val="24"/>
        </w:rPr>
        <w:t>通过3年的学习，要修满14</w:t>
      </w:r>
      <w:r w:rsidR="009E388D" w:rsidRPr="00D23734">
        <w:rPr>
          <w:rFonts w:ascii="宋体" w:eastAsia="宋体" w:hAnsi="宋体" w:cs="宋体" w:hint="eastAsia"/>
          <w:kern w:val="0"/>
          <w:sz w:val="24"/>
          <w:szCs w:val="24"/>
        </w:rPr>
        <w:t>7</w:t>
      </w:r>
      <w:r w:rsidRPr="00D23734">
        <w:rPr>
          <w:rFonts w:ascii="宋体" w:eastAsia="宋体" w:hAnsi="宋体" w:cs="宋体" w:hint="eastAsia"/>
          <w:kern w:val="0"/>
          <w:sz w:val="24"/>
          <w:szCs w:val="24"/>
        </w:rPr>
        <w:t>学分、25</w:t>
      </w:r>
      <w:r w:rsidR="009E388D" w:rsidRPr="00D23734">
        <w:rPr>
          <w:rFonts w:ascii="宋体" w:eastAsia="宋体" w:hAnsi="宋体" w:cs="宋体" w:hint="eastAsia"/>
          <w:kern w:val="0"/>
          <w:sz w:val="24"/>
          <w:szCs w:val="24"/>
        </w:rPr>
        <w:t>20</w:t>
      </w:r>
      <w:r w:rsidRPr="00D23734">
        <w:rPr>
          <w:rFonts w:ascii="宋体" w:eastAsia="宋体" w:hAnsi="宋体" w:cs="宋体" w:hint="eastAsia"/>
          <w:kern w:val="0"/>
          <w:sz w:val="24"/>
          <w:szCs w:val="24"/>
        </w:rPr>
        <w:t>课时，完成规定的教学活动，毕业时达到相应的素质、知识和能力等方面的要求。</w:t>
      </w:r>
    </w:p>
    <w:p w:rsidR="002B44A1" w:rsidRPr="00183920" w:rsidRDefault="00183920" w:rsidP="002B44A1">
      <w:pPr>
        <w:spacing w:line="360" w:lineRule="auto"/>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十一、</w:t>
      </w:r>
      <w:r w:rsidR="002B44A1" w:rsidRPr="00183920">
        <w:rPr>
          <w:rFonts w:ascii="宋体" w:eastAsia="宋体" w:hAnsi="宋体" w:cs="宋体" w:hint="eastAsia"/>
          <w:b/>
          <w:bCs/>
          <w:color w:val="000000"/>
          <w:kern w:val="0"/>
          <w:sz w:val="28"/>
          <w:szCs w:val="28"/>
        </w:rPr>
        <w:t>编制说明</w:t>
      </w:r>
    </w:p>
    <w:p w:rsidR="002B44A1" w:rsidRPr="00D23734" w:rsidRDefault="009E388D" w:rsidP="00D23734">
      <w:pPr>
        <w:spacing w:line="360" w:lineRule="auto"/>
        <w:ind w:firstLineChars="200" w:firstLine="480"/>
        <w:rPr>
          <w:rFonts w:ascii="宋体" w:eastAsia="宋体" w:hAnsi="宋体" w:cs="宋体"/>
          <w:kern w:val="0"/>
          <w:sz w:val="24"/>
          <w:szCs w:val="24"/>
        </w:rPr>
      </w:pPr>
      <w:r w:rsidRPr="00D23734">
        <w:rPr>
          <w:rFonts w:ascii="宋体" w:eastAsia="宋体" w:hAnsi="宋体" w:cs="宋体" w:hint="eastAsia"/>
          <w:kern w:val="0"/>
          <w:sz w:val="24"/>
          <w:szCs w:val="24"/>
        </w:rPr>
        <w:t>幼儿发展与健康</w:t>
      </w:r>
      <w:r w:rsidR="002B44A1" w:rsidRPr="00D23734">
        <w:rPr>
          <w:rFonts w:ascii="宋体" w:eastAsia="宋体" w:hAnsi="宋体" w:cs="宋体" w:hint="eastAsia"/>
          <w:kern w:val="0"/>
          <w:sz w:val="24"/>
          <w:szCs w:val="24"/>
        </w:rPr>
        <w:t>管理专业人才培养方案由专业教师与企业专家共同研讨，经过专业岗位（群）工作任务与职业能力分析过程，于2019年8月制定完成，并经</w:t>
      </w:r>
      <w:r w:rsidRPr="00D23734">
        <w:rPr>
          <w:rFonts w:ascii="宋体" w:eastAsia="宋体" w:hAnsi="宋体" w:cs="宋体" w:hint="eastAsia"/>
          <w:kern w:val="0"/>
          <w:sz w:val="24"/>
          <w:szCs w:val="24"/>
        </w:rPr>
        <w:t>幼儿发展与健康管理</w:t>
      </w:r>
      <w:r w:rsidR="002B44A1" w:rsidRPr="00D23734">
        <w:rPr>
          <w:rFonts w:ascii="宋体" w:eastAsia="宋体" w:hAnsi="宋体" w:cs="宋体" w:hint="eastAsia"/>
          <w:kern w:val="0"/>
          <w:sz w:val="24"/>
          <w:szCs w:val="24"/>
        </w:rPr>
        <w:t>专业教学委员会论证。</w:t>
      </w:r>
    </w:p>
    <w:p w:rsidR="003F0E2E" w:rsidRPr="00D23734" w:rsidRDefault="003F0E2E" w:rsidP="00D23734">
      <w:pPr>
        <w:spacing w:line="360" w:lineRule="auto"/>
        <w:ind w:firstLineChars="200" w:firstLine="480"/>
        <w:rPr>
          <w:rFonts w:ascii="宋体" w:eastAsia="宋体" w:hAnsi="宋体" w:cs="宋体"/>
          <w:kern w:val="0"/>
          <w:sz w:val="24"/>
          <w:szCs w:val="24"/>
        </w:rPr>
      </w:pPr>
    </w:p>
    <w:p w:rsidR="00D23734" w:rsidRDefault="00D23734" w:rsidP="00D23734">
      <w:pPr>
        <w:spacing w:line="360" w:lineRule="auto"/>
        <w:ind w:firstLineChars="200" w:firstLine="480"/>
        <w:jc w:val="right"/>
        <w:rPr>
          <w:rFonts w:ascii="宋体" w:eastAsia="宋体" w:hAnsi="宋体" w:cs="宋体"/>
          <w:kern w:val="0"/>
          <w:sz w:val="24"/>
          <w:szCs w:val="24"/>
        </w:rPr>
      </w:pPr>
    </w:p>
    <w:p w:rsidR="00D23734" w:rsidRDefault="00D23734" w:rsidP="00D23734">
      <w:pPr>
        <w:spacing w:line="360" w:lineRule="auto"/>
        <w:ind w:firstLineChars="200" w:firstLine="480"/>
        <w:jc w:val="right"/>
        <w:rPr>
          <w:rFonts w:ascii="宋体" w:eastAsia="宋体" w:hAnsi="宋体" w:cs="宋体"/>
          <w:kern w:val="0"/>
          <w:sz w:val="24"/>
          <w:szCs w:val="24"/>
        </w:rPr>
      </w:pPr>
    </w:p>
    <w:p w:rsidR="00D23734" w:rsidRDefault="00D23734" w:rsidP="00D23734">
      <w:pPr>
        <w:spacing w:line="360" w:lineRule="auto"/>
        <w:ind w:firstLineChars="200" w:firstLine="480"/>
        <w:jc w:val="right"/>
        <w:rPr>
          <w:rFonts w:ascii="宋体" w:eastAsia="宋体" w:hAnsi="宋体" w:cs="宋体"/>
          <w:kern w:val="0"/>
          <w:sz w:val="24"/>
          <w:szCs w:val="24"/>
        </w:rPr>
      </w:pPr>
    </w:p>
    <w:p w:rsidR="00D23734" w:rsidRDefault="00D23734" w:rsidP="00D23734">
      <w:pPr>
        <w:spacing w:line="360" w:lineRule="auto"/>
        <w:ind w:firstLineChars="200" w:firstLine="480"/>
        <w:jc w:val="right"/>
        <w:rPr>
          <w:rFonts w:ascii="宋体" w:eastAsia="宋体" w:hAnsi="宋体" w:cs="宋体"/>
          <w:kern w:val="0"/>
          <w:sz w:val="24"/>
          <w:szCs w:val="24"/>
        </w:rPr>
      </w:pPr>
    </w:p>
    <w:p w:rsidR="00D23734" w:rsidRDefault="00D23734" w:rsidP="00D23734">
      <w:pPr>
        <w:spacing w:line="360" w:lineRule="auto"/>
        <w:ind w:firstLineChars="200" w:firstLine="480"/>
        <w:jc w:val="right"/>
        <w:rPr>
          <w:rFonts w:ascii="宋体" w:eastAsia="宋体" w:hAnsi="宋体" w:cs="宋体"/>
          <w:kern w:val="0"/>
          <w:sz w:val="24"/>
          <w:szCs w:val="24"/>
        </w:rPr>
      </w:pPr>
    </w:p>
    <w:p w:rsidR="009E388D" w:rsidRPr="00D23734" w:rsidRDefault="009E388D" w:rsidP="00D23734">
      <w:pPr>
        <w:spacing w:line="360" w:lineRule="auto"/>
        <w:ind w:firstLineChars="200" w:firstLine="480"/>
        <w:jc w:val="right"/>
        <w:rPr>
          <w:rFonts w:ascii="宋体" w:eastAsia="宋体" w:hAnsi="宋体" w:cs="宋体"/>
          <w:kern w:val="0"/>
          <w:sz w:val="24"/>
          <w:szCs w:val="24"/>
        </w:rPr>
      </w:pPr>
      <w:r w:rsidRPr="00D23734">
        <w:rPr>
          <w:rFonts w:ascii="宋体" w:eastAsia="宋体" w:hAnsi="宋体" w:cs="宋体" w:hint="eastAsia"/>
          <w:kern w:val="0"/>
          <w:sz w:val="24"/>
          <w:szCs w:val="24"/>
        </w:rPr>
        <w:t>安徽财贸职业学院</w:t>
      </w:r>
    </w:p>
    <w:p w:rsidR="009E388D" w:rsidRPr="00D23734" w:rsidRDefault="009E388D" w:rsidP="00D23734">
      <w:pPr>
        <w:spacing w:line="360" w:lineRule="auto"/>
        <w:ind w:firstLineChars="200" w:firstLine="480"/>
        <w:jc w:val="right"/>
        <w:rPr>
          <w:rFonts w:ascii="宋体" w:eastAsia="宋体" w:hAnsi="宋体" w:cs="宋体"/>
          <w:kern w:val="0"/>
          <w:sz w:val="24"/>
          <w:szCs w:val="24"/>
        </w:rPr>
      </w:pPr>
      <w:r w:rsidRPr="00D23734">
        <w:rPr>
          <w:rFonts w:ascii="宋体" w:eastAsia="宋体" w:hAnsi="宋体" w:cs="宋体" w:hint="eastAsia"/>
          <w:kern w:val="0"/>
          <w:sz w:val="24"/>
          <w:szCs w:val="24"/>
        </w:rPr>
        <w:t>二〇一九年八月</w:t>
      </w:r>
    </w:p>
    <w:p w:rsidR="003F0E2E" w:rsidRPr="00D23734" w:rsidRDefault="003F0E2E" w:rsidP="00D23734">
      <w:pPr>
        <w:spacing w:line="360" w:lineRule="auto"/>
        <w:ind w:firstLineChars="200" w:firstLine="480"/>
        <w:rPr>
          <w:rFonts w:ascii="宋体" w:eastAsia="宋体" w:hAnsi="宋体" w:cs="宋体"/>
          <w:kern w:val="0"/>
          <w:sz w:val="24"/>
          <w:szCs w:val="24"/>
        </w:rPr>
      </w:pPr>
    </w:p>
    <w:sectPr w:rsidR="003F0E2E" w:rsidRPr="00D23734" w:rsidSect="00C879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39" w:rsidRDefault="001D0F39" w:rsidP="003F0E2E">
      <w:r>
        <w:separator/>
      </w:r>
    </w:p>
  </w:endnote>
  <w:endnote w:type="continuationSeparator" w:id="0">
    <w:p w:rsidR="001D0F39" w:rsidRDefault="001D0F39" w:rsidP="003F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39" w:rsidRDefault="001D0F39" w:rsidP="003F0E2E">
      <w:r>
        <w:separator/>
      </w:r>
    </w:p>
  </w:footnote>
  <w:footnote w:type="continuationSeparator" w:id="0">
    <w:p w:rsidR="001D0F39" w:rsidRDefault="001D0F39" w:rsidP="003F0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767"/>
    <w:multiLevelType w:val="hybridMultilevel"/>
    <w:tmpl w:val="D83C0A40"/>
    <w:lvl w:ilvl="0" w:tplc="49AEF3EA">
      <w:start w:val="1"/>
      <w:numFmt w:val="japaneseCounting"/>
      <w:lvlText w:val="%1、"/>
      <w:lvlJc w:val="left"/>
      <w:pPr>
        <w:ind w:left="1001" w:hanging="72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
    <w:nsid w:val="37711943"/>
    <w:multiLevelType w:val="hybridMultilevel"/>
    <w:tmpl w:val="C8DE67D0"/>
    <w:lvl w:ilvl="0" w:tplc="1D662E76">
      <w:start w:val="1"/>
      <w:numFmt w:val="japaneseCounting"/>
      <w:lvlText w:val="%1、"/>
      <w:lvlJc w:val="left"/>
      <w:pPr>
        <w:ind w:left="1277" w:hanging="720"/>
      </w:pPr>
      <w:rPr>
        <w:rFonts w:hint="default"/>
      </w:r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2">
    <w:nsid w:val="7E001C7E"/>
    <w:multiLevelType w:val="hybridMultilevel"/>
    <w:tmpl w:val="1E8AFE52"/>
    <w:lvl w:ilvl="0" w:tplc="E05822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37AB"/>
    <w:rsid w:val="00040A57"/>
    <w:rsid w:val="0007559F"/>
    <w:rsid w:val="00145188"/>
    <w:rsid w:val="00183920"/>
    <w:rsid w:val="001D0F39"/>
    <w:rsid w:val="001F52B9"/>
    <w:rsid w:val="00256EB5"/>
    <w:rsid w:val="002B44A1"/>
    <w:rsid w:val="00326C53"/>
    <w:rsid w:val="003B6852"/>
    <w:rsid w:val="003F0E2E"/>
    <w:rsid w:val="00420B14"/>
    <w:rsid w:val="004431F7"/>
    <w:rsid w:val="004B0453"/>
    <w:rsid w:val="005175E0"/>
    <w:rsid w:val="005B0163"/>
    <w:rsid w:val="00745200"/>
    <w:rsid w:val="007F37AB"/>
    <w:rsid w:val="00816FB1"/>
    <w:rsid w:val="008317D9"/>
    <w:rsid w:val="008E60A5"/>
    <w:rsid w:val="009E388D"/>
    <w:rsid w:val="00AE4B7B"/>
    <w:rsid w:val="00B57DCE"/>
    <w:rsid w:val="00C115F9"/>
    <w:rsid w:val="00C66C97"/>
    <w:rsid w:val="00C8790A"/>
    <w:rsid w:val="00D1722C"/>
    <w:rsid w:val="00D23734"/>
    <w:rsid w:val="00F5150F"/>
    <w:rsid w:val="00FC2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paragraph" w:styleId="3">
    <w:name w:val="heading 3"/>
    <w:basedOn w:val="a"/>
    <w:next w:val="a"/>
    <w:link w:val="3Char"/>
    <w:unhideWhenUsed/>
    <w:qFormat/>
    <w:rsid w:val="003F0E2E"/>
    <w:pPr>
      <w:keepNext/>
      <w:keepLines/>
      <w:spacing w:before="260" w:after="260" w:line="416"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paragraph" w:styleId="a4">
    <w:name w:val="header"/>
    <w:basedOn w:val="a"/>
    <w:link w:val="Char0"/>
    <w:unhideWhenUsed/>
    <w:rsid w:val="003F0E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F0E2E"/>
    <w:rPr>
      <w:rFonts w:ascii="Times New Roman" w:eastAsia="仿宋_GB2312" w:hAnsi="Times New Roman" w:cs="Times New Roman"/>
      <w:sz w:val="18"/>
      <w:szCs w:val="18"/>
    </w:rPr>
  </w:style>
  <w:style w:type="paragraph" w:styleId="a5">
    <w:name w:val="footer"/>
    <w:basedOn w:val="a"/>
    <w:link w:val="Char1"/>
    <w:unhideWhenUsed/>
    <w:rsid w:val="003F0E2E"/>
    <w:pPr>
      <w:tabs>
        <w:tab w:val="center" w:pos="4153"/>
        <w:tab w:val="right" w:pos="8306"/>
      </w:tabs>
      <w:snapToGrid w:val="0"/>
      <w:jc w:val="left"/>
    </w:pPr>
    <w:rPr>
      <w:sz w:val="18"/>
      <w:szCs w:val="18"/>
    </w:rPr>
  </w:style>
  <w:style w:type="character" w:customStyle="1" w:styleId="Char1">
    <w:name w:val="页脚 Char"/>
    <w:basedOn w:val="a0"/>
    <w:link w:val="a5"/>
    <w:rsid w:val="003F0E2E"/>
    <w:rPr>
      <w:rFonts w:ascii="Times New Roman" w:eastAsia="仿宋_GB2312" w:hAnsi="Times New Roman" w:cs="Times New Roman"/>
      <w:sz w:val="18"/>
      <w:szCs w:val="18"/>
    </w:rPr>
  </w:style>
  <w:style w:type="character" w:customStyle="1" w:styleId="3Char">
    <w:name w:val="标题 3 Char"/>
    <w:basedOn w:val="a0"/>
    <w:link w:val="3"/>
    <w:rsid w:val="003F0E2E"/>
    <w:rPr>
      <w:b/>
      <w:bCs/>
      <w:sz w:val="32"/>
      <w:szCs w:val="32"/>
    </w:rPr>
  </w:style>
  <w:style w:type="paragraph" w:styleId="a6">
    <w:name w:val="Plain Text"/>
    <w:basedOn w:val="a"/>
    <w:link w:val="Char2"/>
    <w:qFormat/>
    <w:rsid w:val="003F0E2E"/>
    <w:rPr>
      <w:rFonts w:ascii="宋体" w:eastAsiaTheme="minorEastAsia" w:hAnsi="Courier New" w:cs="Courier New"/>
      <w:sz w:val="21"/>
      <w:szCs w:val="21"/>
    </w:rPr>
  </w:style>
  <w:style w:type="character" w:customStyle="1" w:styleId="Char2">
    <w:name w:val="纯文本 Char"/>
    <w:basedOn w:val="a0"/>
    <w:link w:val="a6"/>
    <w:rsid w:val="003F0E2E"/>
    <w:rPr>
      <w:rFonts w:ascii="宋体" w:hAnsi="Courier New" w:cs="Courier New"/>
      <w:szCs w:val="21"/>
    </w:rPr>
  </w:style>
  <w:style w:type="paragraph" w:customStyle="1" w:styleId="Char3">
    <w:name w:val="Char"/>
    <w:basedOn w:val="a"/>
    <w:qFormat/>
    <w:rsid w:val="003F0E2E"/>
    <w:rPr>
      <w:rFonts w:asciiTheme="minorHAnsi" w:eastAsiaTheme="minorEastAsia" w:hAnsiTheme="minorHAnsi" w:cstheme="minorBidi"/>
      <w:sz w:val="21"/>
      <w:szCs w:val="24"/>
    </w:rPr>
  </w:style>
  <w:style w:type="character" w:styleId="a7">
    <w:name w:val="FollowedHyperlink"/>
    <w:basedOn w:val="a0"/>
    <w:rsid w:val="003F0E2E"/>
    <w:rPr>
      <w:color w:val="333333"/>
      <w:sz w:val="18"/>
      <w:szCs w:val="18"/>
      <w:u w:val="none"/>
    </w:rPr>
  </w:style>
  <w:style w:type="character" w:customStyle="1" w:styleId="item-name">
    <w:name w:val="item-name"/>
    <w:basedOn w:val="a0"/>
    <w:rsid w:val="003F0E2E"/>
  </w:style>
  <w:style w:type="character" w:customStyle="1" w:styleId="item-name1">
    <w:name w:val="item-name1"/>
    <w:basedOn w:val="a0"/>
    <w:rsid w:val="003F0E2E"/>
  </w:style>
  <w:style w:type="character" w:customStyle="1" w:styleId="font101">
    <w:name w:val="font101"/>
    <w:basedOn w:val="a0"/>
    <w:qFormat/>
    <w:rsid w:val="003F0E2E"/>
    <w:rPr>
      <w:rFonts w:ascii="Times New Roman" w:hAnsi="Times New Roman" w:cs="Times New Roman" w:hint="default"/>
      <w:color w:val="000000"/>
      <w:sz w:val="18"/>
      <w:szCs w:val="18"/>
      <w:u w:val="none"/>
    </w:rPr>
  </w:style>
  <w:style w:type="character" w:customStyle="1" w:styleId="font01">
    <w:name w:val="font01"/>
    <w:basedOn w:val="a0"/>
    <w:qFormat/>
    <w:rsid w:val="003F0E2E"/>
    <w:rPr>
      <w:rFonts w:ascii="Times New Roman" w:hAnsi="Times New Roman" w:cs="Times New Roman" w:hint="default"/>
      <w:color w:val="000000"/>
      <w:sz w:val="20"/>
      <w:szCs w:val="20"/>
      <w:u w:val="none"/>
    </w:rPr>
  </w:style>
  <w:style w:type="character" w:customStyle="1" w:styleId="font21">
    <w:name w:val="font21"/>
    <w:basedOn w:val="a0"/>
    <w:rsid w:val="003F0E2E"/>
    <w:rPr>
      <w:rFonts w:ascii="宋体" w:eastAsia="宋体" w:hAnsi="宋体" w:cs="宋体" w:hint="eastAsia"/>
      <w:color w:val="000000"/>
      <w:sz w:val="20"/>
      <w:szCs w:val="20"/>
      <w:u w:val="none"/>
    </w:rPr>
  </w:style>
  <w:style w:type="paragraph" w:styleId="a8">
    <w:name w:val="List Paragraph"/>
    <w:basedOn w:val="a"/>
    <w:uiPriority w:val="34"/>
    <w:qFormat/>
    <w:rsid w:val="00040A57"/>
    <w:pPr>
      <w:ind w:firstLineChars="200" w:firstLine="420"/>
    </w:pPr>
  </w:style>
  <w:style w:type="paragraph" w:customStyle="1" w:styleId="western">
    <w:name w:val="western"/>
    <w:basedOn w:val="a"/>
    <w:rsid w:val="00FC286D"/>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1839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1628">
      <w:bodyDiv w:val="1"/>
      <w:marLeft w:val="0"/>
      <w:marRight w:val="0"/>
      <w:marTop w:val="0"/>
      <w:marBottom w:val="0"/>
      <w:divBdr>
        <w:top w:val="none" w:sz="0" w:space="0" w:color="auto"/>
        <w:left w:val="none" w:sz="0" w:space="0" w:color="auto"/>
        <w:bottom w:val="none" w:sz="0" w:space="0" w:color="auto"/>
        <w:right w:val="none" w:sz="0" w:space="0" w:color="auto"/>
      </w:divBdr>
      <w:divsChild>
        <w:div w:id="2128114579">
          <w:marLeft w:val="0"/>
          <w:marRight w:val="0"/>
          <w:marTop w:val="0"/>
          <w:marBottom w:val="0"/>
          <w:divBdr>
            <w:top w:val="none" w:sz="0" w:space="0" w:color="auto"/>
            <w:left w:val="none" w:sz="0" w:space="0" w:color="auto"/>
            <w:bottom w:val="none" w:sz="0" w:space="0" w:color="auto"/>
            <w:right w:val="none" w:sz="0" w:space="0" w:color="auto"/>
          </w:divBdr>
          <w:divsChild>
            <w:div w:id="1758011821">
              <w:marLeft w:val="0"/>
              <w:marRight w:val="0"/>
              <w:marTop w:val="0"/>
              <w:marBottom w:val="0"/>
              <w:divBdr>
                <w:top w:val="none" w:sz="0" w:space="0" w:color="auto"/>
                <w:left w:val="none" w:sz="0" w:space="0" w:color="auto"/>
                <w:bottom w:val="none" w:sz="0" w:space="0" w:color="auto"/>
                <w:right w:val="none" w:sz="0" w:space="0" w:color="auto"/>
              </w:divBdr>
              <w:divsChild>
                <w:div w:id="88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13514">
      <w:bodyDiv w:val="1"/>
      <w:marLeft w:val="0"/>
      <w:marRight w:val="0"/>
      <w:marTop w:val="0"/>
      <w:marBottom w:val="0"/>
      <w:divBdr>
        <w:top w:val="none" w:sz="0" w:space="0" w:color="auto"/>
        <w:left w:val="none" w:sz="0" w:space="0" w:color="auto"/>
        <w:bottom w:val="none" w:sz="0" w:space="0" w:color="auto"/>
        <w:right w:val="none" w:sz="0" w:space="0" w:color="auto"/>
      </w:divBdr>
    </w:div>
    <w:div w:id="775253475">
      <w:bodyDiv w:val="1"/>
      <w:marLeft w:val="0"/>
      <w:marRight w:val="0"/>
      <w:marTop w:val="0"/>
      <w:marBottom w:val="0"/>
      <w:divBdr>
        <w:top w:val="none" w:sz="0" w:space="0" w:color="auto"/>
        <w:left w:val="none" w:sz="0" w:space="0" w:color="auto"/>
        <w:bottom w:val="none" w:sz="0" w:space="0" w:color="auto"/>
        <w:right w:val="none" w:sz="0" w:space="0" w:color="auto"/>
      </w:divBdr>
    </w:div>
    <w:div w:id="1388843536">
      <w:bodyDiv w:val="1"/>
      <w:marLeft w:val="0"/>
      <w:marRight w:val="0"/>
      <w:marTop w:val="0"/>
      <w:marBottom w:val="0"/>
      <w:divBdr>
        <w:top w:val="none" w:sz="0" w:space="0" w:color="auto"/>
        <w:left w:val="none" w:sz="0" w:space="0" w:color="auto"/>
        <w:bottom w:val="none" w:sz="0" w:space="0" w:color="auto"/>
        <w:right w:val="none" w:sz="0" w:space="0" w:color="auto"/>
      </w:divBdr>
    </w:div>
    <w:div w:id="184543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600</Words>
  <Characters>3423</Characters>
  <Application>Microsoft Office Word</Application>
  <DocSecurity>0</DocSecurity>
  <Lines>28</Lines>
  <Paragraphs>8</Paragraphs>
  <ScaleCrop>false</ScaleCrop>
  <Company>Lenovo</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濮光宁</dc:creator>
  <cp:lastModifiedBy>濮光宁</cp:lastModifiedBy>
  <cp:revision>10</cp:revision>
  <cp:lastPrinted>2019-08-30T02:38:00Z</cp:lastPrinted>
  <dcterms:created xsi:type="dcterms:W3CDTF">2019-08-30T02:09:00Z</dcterms:created>
  <dcterms:modified xsi:type="dcterms:W3CDTF">2019-09-04T00:09:00Z</dcterms:modified>
</cp:coreProperties>
</file>